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8A" w:rsidRPr="00FE5592" w:rsidRDefault="006653A7">
      <w:pPr>
        <w:rPr>
          <w:rFonts w:asciiTheme="minorHAnsi" w:hAnsiTheme="minorHAnsi" w:cstheme="minorHAnsi"/>
        </w:rPr>
      </w:pPr>
      <w:r w:rsidRPr="00FE5592">
        <w:rPr>
          <w:rFonts w:asciiTheme="minorHAnsi" w:hAnsiTheme="minorHAnsi" w:cstheme="minorHAnsi"/>
        </w:rPr>
        <w:br w:type="page"/>
      </w:r>
      <w:r w:rsidRPr="00FE5592">
        <w:rPr>
          <w:rFonts w:asciiTheme="minorHAnsi" w:hAnsiTheme="minorHAnsi" w:cstheme="minorHAnsi"/>
          <w:noProof/>
        </w:rPr>
        <mc:AlternateContent>
          <mc:Choice Requires="wpg">
            <w:drawing>
              <wp:anchor distT="0" distB="0" distL="114300" distR="114300" simplePos="0" relativeHeight="251658240" behindDoc="0" locked="0" layoutInCell="1" hidden="0" allowOverlap="1">
                <wp:simplePos x="0" y="0"/>
                <wp:positionH relativeFrom="column">
                  <wp:posOffset>-1155699</wp:posOffset>
                </wp:positionH>
                <wp:positionV relativeFrom="paragraph">
                  <wp:posOffset>-927099</wp:posOffset>
                </wp:positionV>
                <wp:extent cx="7848600" cy="10191750"/>
                <wp:effectExtent l="0" t="0" r="0" b="0"/>
                <wp:wrapNone/>
                <wp:docPr id="43" name="Grupo 43"/>
                <wp:cNvGraphicFramePr/>
                <a:graphic xmlns:a="http://schemas.openxmlformats.org/drawingml/2006/main">
                  <a:graphicData uri="http://schemas.microsoft.com/office/word/2010/wordprocessingGroup">
                    <wpg:wgp>
                      <wpg:cNvGrpSpPr/>
                      <wpg:grpSpPr>
                        <a:xfrm>
                          <a:off x="0" y="0"/>
                          <a:ext cx="7848600" cy="10191750"/>
                          <a:chOff x="1421700" y="0"/>
                          <a:chExt cx="7848600" cy="7560000"/>
                        </a:xfrm>
                      </wpg:grpSpPr>
                      <wpg:grpSp>
                        <wpg:cNvPr id="1" name="Grupo 1"/>
                        <wpg:cNvGrpSpPr/>
                        <wpg:grpSpPr>
                          <a:xfrm>
                            <a:off x="1421700" y="0"/>
                            <a:ext cx="7848600" cy="7560000"/>
                            <a:chOff x="0" y="0"/>
                            <a:chExt cx="7848600" cy="10191750"/>
                          </a:xfrm>
                        </wpg:grpSpPr>
                        <wps:wsp>
                          <wps:cNvPr id="2" name="Rectángulo 2"/>
                          <wps:cNvSpPr/>
                          <wps:spPr>
                            <a:xfrm>
                              <a:off x="0" y="0"/>
                              <a:ext cx="7848600" cy="10191750"/>
                            </a:xfrm>
                            <a:prstGeom prst="rect">
                              <a:avLst/>
                            </a:prstGeom>
                            <a:noFill/>
                            <a:ln>
                              <a:noFill/>
                            </a:ln>
                          </wps:spPr>
                          <wps:txbx>
                            <w:txbxContent>
                              <w:p w:rsidR="00E4438A" w:rsidRDefault="00E4438A">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0" y="0"/>
                              <a:ext cx="7848600" cy="10191750"/>
                            </a:xfrm>
                            <a:prstGeom prst="rect">
                              <a:avLst/>
                            </a:prstGeom>
                            <a:solidFill>
                              <a:srgbClr val="222A35"/>
                            </a:solidFill>
                            <a:ln>
                              <a:noFill/>
                            </a:ln>
                          </wps:spPr>
                          <wps:txbx>
                            <w:txbxContent>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264CB">
                                <w:pPr>
                                  <w:spacing w:after="240" w:line="275" w:lineRule="auto"/>
                                  <w:jc w:val="center"/>
                                  <w:textDirection w:val="btLr"/>
                                </w:pPr>
                                <w:r>
                                  <w:rPr>
                                    <w:rFonts w:ascii="Helvetica Neue" w:eastAsia="Helvetica Neue" w:hAnsi="Helvetica Neue" w:cs="Helvetica Neue"/>
                                    <w:color w:val="FFFFFF"/>
                                    <w:sz w:val="64"/>
                                  </w:rPr>
                                  <w:t>RE</w:t>
                                </w:r>
                                <w:r w:rsidR="00523C6E">
                                  <w:rPr>
                                    <w:rFonts w:ascii="Helvetica Neue" w:eastAsia="Helvetica Neue" w:hAnsi="Helvetica Neue" w:cs="Helvetica Neue"/>
                                    <w:color w:val="FFFFFF"/>
                                    <w:sz w:val="64"/>
                                  </w:rPr>
                                  <w:t xml:space="preserve">VISIÓN DE PLANES DE SIMPLIFICACIÓN DE TRÁMITES </w:t>
                                </w:r>
                                <w:r w:rsidR="00523C6E">
                                  <w:rPr>
                                    <w:rFonts w:ascii="Helvetica Neue Light" w:eastAsia="Helvetica Neue Light" w:hAnsi="Helvetica Neue Light" w:cs="Helvetica Neue Light"/>
                                    <w:b/>
                                    <w:color w:val="29ABE2"/>
                                    <w:sz w:val="36"/>
                                  </w:rPr>
                                  <w:t>SIMP</w:t>
                                </w:r>
                                <w:r w:rsidR="002A2CDE">
                                  <w:rPr>
                                    <w:rFonts w:ascii="Helvetica Neue Light" w:eastAsia="Helvetica Neue Light" w:hAnsi="Helvetica Neue Light" w:cs="Helvetica Neue Light"/>
                                    <w:b/>
                                    <w:color w:val="29ABE2"/>
                                    <w:sz w:val="36"/>
                                  </w:rPr>
                                  <w:t>LIFICACIÓN DE TRÁMITES 2021</w:t>
                                </w:r>
                              </w:p>
                              <w:p w:rsidR="006653A7" w:rsidRDefault="006653A7">
                                <w:pPr>
                                  <w:spacing w:after="240" w:line="258" w:lineRule="auto"/>
                                  <w:jc w:val="center"/>
                                  <w:textDirection w:val="btLr"/>
                                </w:pPr>
                                <w:r>
                                  <w:rPr>
                                    <w:noProof/>
                                  </w:rPr>
                                  <w:drawing>
                                    <wp:inline distT="0" distB="0" distL="0" distR="0">
                                      <wp:extent cx="3987210" cy="39872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yout.png"/>
                                              <pic:cNvPicPr/>
                                            </pic:nvPicPr>
                                            <pic:blipFill>
                                              <a:blip r:embed="rId9">
                                                <a:extLst>
                                                  <a:ext uri="{28A0092B-C50C-407E-A947-70E740481C1C}">
                                                    <a14:useLocalDpi xmlns:a14="http://schemas.microsoft.com/office/drawing/2010/main" val="0"/>
                                                  </a:ext>
                                                </a:extLst>
                                              </a:blip>
                                              <a:stretch>
                                                <a:fillRect/>
                                              </a:stretch>
                                            </pic:blipFill>
                                            <pic:spPr>
                                              <a:xfrm>
                                                <a:off x="0" y="0"/>
                                                <a:ext cx="3989395" cy="3989395"/>
                                              </a:xfrm>
                                              <a:prstGeom prst="rect">
                                                <a:avLst/>
                                              </a:prstGeom>
                                            </pic:spPr>
                                          </pic:pic>
                                        </a:graphicData>
                                      </a:graphic>
                                    </wp:inline>
                                  </w:drawing>
                                </w:r>
                              </w:p>
                              <w:p w:rsidR="006653A7" w:rsidRDefault="006653A7">
                                <w:pPr>
                                  <w:spacing w:after="240" w:line="258" w:lineRule="auto"/>
                                  <w:jc w:val="center"/>
                                  <w:textDirection w:val="btLr"/>
                                </w:pPr>
                              </w:p>
                              <w:p w:rsidR="00E4438A" w:rsidRDefault="00B761A2">
                                <w:pPr>
                                  <w:spacing w:after="240" w:line="258" w:lineRule="auto"/>
                                  <w:jc w:val="center"/>
                                  <w:textDirection w:val="btLr"/>
                                </w:pPr>
                                <w:r>
                                  <w:rPr>
                                    <w:rFonts w:ascii="Helvetica Neue Light" w:eastAsia="Helvetica Neue Light" w:hAnsi="Helvetica Neue Light" w:cs="Helvetica Neue Light"/>
                                    <w:color w:val="FFFFFF"/>
                                    <w:sz w:val="32"/>
                                  </w:rPr>
                                  <w:t>Enero 2021</w:t>
                                </w:r>
                              </w:p>
                              <w:p w:rsidR="00E4438A" w:rsidRDefault="00523C6E">
                                <w:pPr>
                                  <w:spacing w:after="240" w:line="258" w:lineRule="auto"/>
                                  <w:jc w:val="center"/>
                                  <w:textDirection w:val="btLr"/>
                                </w:pPr>
                                <w:r>
                                  <w:rPr>
                                    <w:rFonts w:ascii="Helvetica Neue Light" w:eastAsia="Helvetica Neue Light" w:hAnsi="Helvetica Neue Light" w:cs="Helvetica Neue Light"/>
                                    <w:color w:val="FFFFFF"/>
                                    <w:sz w:val="32"/>
                                  </w:rPr>
                                  <w:t>V 1</w:t>
                                </w:r>
                                <w:r w:rsidR="006653A7">
                                  <w:rPr>
                                    <w:rFonts w:ascii="Helvetica Neue Light" w:eastAsia="Helvetica Neue Light" w:hAnsi="Helvetica Neue Light" w:cs="Helvetica Neue Light"/>
                                    <w:color w:val="FFFFFF"/>
                                    <w:sz w:val="32"/>
                                  </w:rPr>
                                  <w:t>.0</w:t>
                                </w:r>
                              </w:p>
                            </w:txbxContent>
                          </wps:txbx>
                          <wps:bodyPr spcFirstLastPara="1" wrap="square" lIns="91425" tIns="45700" rIns="91425" bIns="45700" anchor="t" anchorCtr="0">
                            <a:noAutofit/>
                          </wps:bodyPr>
                        </wps:wsp>
                        <wpg:grpSp>
                          <wpg:cNvPr id="4" name="Grupo 4"/>
                          <wpg:cNvGrpSpPr/>
                          <wpg:grpSpPr>
                            <a:xfrm>
                              <a:off x="535632" y="8303891"/>
                              <a:ext cx="6699162" cy="1053420"/>
                              <a:chOff x="-10633" y="-127590"/>
                              <a:chExt cx="6699162" cy="1053420"/>
                            </a:xfrm>
                          </wpg:grpSpPr>
                          <wps:wsp>
                            <wps:cNvPr id="5" name="Rectángulo 5"/>
                            <wps:cNvSpPr/>
                            <wps:spPr>
                              <a:xfrm>
                                <a:off x="-10633" y="-127590"/>
                                <a:ext cx="1962150" cy="925830"/>
                              </a:xfrm>
                              <a:prstGeom prst="rect">
                                <a:avLst/>
                              </a:prstGeom>
                              <a:noFill/>
                              <a:ln>
                                <a:noFill/>
                              </a:ln>
                            </wps:spPr>
                            <wps:txbx>
                              <w:txbxContent>
                                <w:p w:rsidR="00E4438A" w:rsidRDefault="006653A7">
                                  <w:pPr>
                                    <w:spacing w:line="258" w:lineRule="auto"/>
                                    <w:jc w:val="center"/>
                                    <w:textDirection w:val="btLr"/>
                                  </w:pPr>
                                  <w:r>
                                    <w:rPr>
                                      <w:rFonts w:ascii="Dolce Vita Heavy" w:eastAsia="Dolce Vita Heavy" w:hAnsi="Dolce Vita Heavy" w:cs="Dolce Vita Heavy"/>
                                      <w:color w:val="F2F2F2"/>
                                      <w:sz w:val="24"/>
                                    </w:rPr>
                                    <w:t>Ministerio de Telecomunicaciones y de la Sociedad de la Información</w:t>
                                  </w:r>
                                </w:p>
                              </w:txbxContent>
                            </wps:txbx>
                            <wps:bodyPr spcFirstLastPara="1" wrap="square" lIns="91425" tIns="45700" rIns="91425" bIns="45700" anchor="t" anchorCtr="0">
                              <a:noAutofit/>
                            </wps:bodyPr>
                          </wps:wsp>
                          <wps:wsp>
                            <wps:cNvPr id="6" name="Rectángulo 6"/>
                            <wps:cNvSpPr/>
                            <wps:spPr>
                              <a:xfrm>
                                <a:off x="2422566" y="0"/>
                                <a:ext cx="1962150" cy="925830"/>
                              </a:xfrm>
                              <a:prstGeom prst="rect">
                                <a:avLst/>
                              </a:prstGeom>
                              <a:noFill/>
                              <a:ln>
                                <a:noFill/>
                              </a:ln>
                            </wps:spPr>
                            <wps:txbx>
                              <w:txbxContent>
                                <w:p w:rsidR="00E4438A" w:rsidRDefault="006653A7">
                                  <w:pPr>
                                    <w:spacing w:line="258" w:lineRule="auto"/>
                                    <w:jc w:val="center"/>
                                    <w:textDirection w:val="btLr"/>
                                  </w:pPr>
                                  <w:r>
                                    <w:rPr>
                                      <w:rFonts w:ascii="Helvetica Neue" w:eastAsia="Helvetica Neue" w:hAnsi="Helvetica Neue" w:cs="Helvetica Neue"/>
                                      <w:color w:val="F2F2F2"/>
                                      <w:sz w:val="24"/>
                                    </w:rPr>
                                    <w:t xml:space="preserve">Subsecretaría </w:t>
                                  </w:r>
                                  <w:r w:rsidR="00B761A2">
                                    <w:rPr>
                                      <w:rFonts w:ascii="Helvetica Neue" w:eastAsia="Helvetica Neue" w:hAnsi="Helvetica Neue" w:cs="Helvetica Neue"/>
                                      <w:color w:val="F2F2F2"/>
                                      <w:sz w:val="24"/>
                                    </w:rPr>
                                    <w:t>de</w:t>
                                  </w:r>
                                  <w:r>
                                    <w:rPr>
                                      <w:rFonts w:ascii="Helvetica Neue" w:eastAsia="Helvetica Neue" w:hAnsi="Helvetica Neue" w:cs="Helvetica Neue"/>
                                      <w:color w:val="F2F2F2"/>
                                      <w:sz w:val="24"/>
                                    </w:rPr>
                                    <w:t xml:space="preserve"> Gobierno Electrónico</w:t>
                                  </w:r>
                                  <w:r w:rsidR="00B761A2">
                                    <w:rPr>
                                      <w:rFonts w:ascii="Helvetica Neue" w:eastAsia="Helvetica Neue" w:hAnsi="Helvetica Neue" w:cs="Helvetica Neue"/>
                                      <w:color w:val="F2F2F2"/>
                                      <w:sz w:val="24"/>
                                    </w:rPr>
                                    <w:t xml:space="preserve"> y Registro Civil</w:t>
                                  </w:r>
                                </w:p>
                              </w:txbxContent>
                            </wps:txbx>
                            <wps:bodyPr spcFirstLastPara="1" wrap="square" lIns="91425" tIns="45700" rIns="91425" bIns="45700" anchor="t" anchorCtr="0">
                              <a:noAutofit/>
                            </wps:bodyPr>
                          </wps:wsp>
                          <wps:wsp>
                            <wps:cNvPr id="7" name="Rectángulo 7"/>
                            <wps:cNvSpPr/>
                            <wps:spPr>
                              <a:xfrm>
                                <a:off x="4726379" y="0"/>
                                <a:ext cx="1962150" cy="925830"/>
                              </a:xfrm>
                              <a:prstGeom prst="rect">
                                <a:avLst/>
                              </a:prstGeom>
                              <a:noFill/>
                              <a:ln>
                                <a:noFill/>
                              </a:ln>
                            </wps:spPr>
                            <wps:txbx>
                              <w:txbxContent>
                                <w:p w:rsidR="00E4438A" w:rsidRDefault="006653A7">
                                  <w:pPr>
                                    <w:spacing w:line="258" w:lineRule="auto"/>
                                    <w:jc w:val="center"/>
                                    <w:textDirection w:val="btLr"/>
                                  </w:pPr>
                                  <w:r>
                                    <w:rPr>
                                      <w:rFonts w:ascii="Helvetica Neue" w:eastAsia="Helvetica Neue" w:hAnsi="Helvetica Neue" w:cs="Helvetica Neue"/>
                                      <w:color w:val="F2F2F2"/>
                                      <w:sz w:val="24"/>
                                    </w:rPr>
                                    <w:t xml:space="preserve">Dirección </w:t>
                                  </w:r>
                                  <w:r w:rsidR="00B761A2">
                                    <w:rPr>
                                      <w:rFonts w:ascii="Helvetica Neue" w:eastAsia="Helvetica Neue" w:hAnsi="Helvetica Neue" w:cs="Helvetica Neue"/>
                                      <w:color w:val="F2F2F2"/>
                                      <w:sz w:val="24"/>
                                    </w:rPr>
                                    <w:t>de Simplificación de Trámites y Gobernanza Electrónica</w:t>
                                  </w:r>
                                </w:p>
                              </w:txbxContent>
                            </wps:txbx>
                            <wps:bodyPr spcFirstLastPara="1" wrap="square" lIns="91425" tIns="45700" rIns="91425" bIns="45700" anchor="t" anchorCtr="0">
                              <a:noAutofit/>
                            </wps:bodyPr>
                          </wps:wsp>
                          <wps:wsp>
                            <wps:cNvPr id="8" name="Conector recto de flecha 8"/>
                            <wps:cNvCnPr/>
                            <wps:spPr>
                              <a:xfrm>
                                <a:off x="2137558" y="0"/>
                                <a:ext cx="0" cy="830580"/>
                              </a:xfrm>
                              <a:prstGeom prst="straightConnector1">
                                <a:avLst/>
                              </a:prstGeom>
                              <a:noFill/>
                              <a:ln w="9525" cap="flat" cmpd="sng">
                                <a:solidFill>
                                  <a:srgbClr val="F2F2F2"/>
                                </a:solidFill>
                                <a:prstDash val="solid"/>
                                <a:miter lim="800000"/>
                                <a:headEnd type="none" w="sm" len="sm"/>
                                <a:tailEnd type="none" w="sm" len="sm"/>
                              </a:ln>
                            </wps:spPr>
                            <wps:bodyPr/>
                          </wps:wsp>
                          <wps:wsp>
                            <wps:cNvPr id="9" name="Conector recto de flecha 9"/>
                            <wps:cNvCnPr/>
                            <wps:spPr>
                              <a:xfrm>
                                <a:off x="4465122" y="0"/>
                                <a:ext cx="0" cy="830580"/>
                              </a:xfrm>
                              <a:prstGeom prst="straightConnector1">
                                <a:avLst/>
                              </a:prstGeom>
                              <a:noFill/>
                              <a:ln w="9525" cap="flat" cmpd="sng">
                                <a:solidFill>
                                  <a:srgbClr val="F2F2F2"/>
                                </a:solidFill>
                                <a:prstDash val="solid"/>
                                <a:miter lim="800000"/>
                                <a:headEnd type="none" w="sm" len="sm"/>
                                <a:tailEnd type="none" w="sm" len="sm"/>
                              </a:ln>
                            </wps:spPr>
                            <wps:bodyPr/>
                          </wps:wsp>
                        </wpg:grpSp>
                      </wpg:grpSp>
                    </wpg:wgp>
                  </a:graphicData>
                </a:graphic>
              </wp:anchor>
            </w:drawing>
          </mc:Choice>
          <mc:Fallback>
            <w:pict>
              <v:group id="Grupo 43" o:spid="_x0000_s1026" style="position:absolute;margin-left:-91pt;margin-top:-73pt;width:618pt;height:802.5pt;z-index:251658240" coordorigin="14217" coordsize="7848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">
                <v:group id="Grupo 1" o:spid="_x0000_s1027" style="position:absolute;left:14217;width:78486;height:75600" coordsize="78486,101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width:78486;height:10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4438A" w:rsidRDefault="00E4438A">
                          <w:pPr>
                            <w:spacing w:after="0" w:line="240" w:lineRule="auto"/>
                            <w:textDirection w:val="btLr"/>
                          </w:pPr>
                        </w:p>
                      </w:txbxContent>
                    </v:textbox>
                  </v:rect>
                  <v:rect id="Rectángulo 3" o:spid="_x0000_s1029" style="position:absolute;width:78486;height:10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gzOsEA&#10;AADaAAAADwAAAGRycy9kb3ducmV2LnhtbESPQWsCMRSE74L/ITzBi9RsLUhZjSJCwZNWW+j1dfNM&#10;VjcvSxJ1/fdGKPQ4zMw3zHzZuUZcKcTas4LXcQGCuPK6ZqPg++vj5R1ETMgaG8+k4E4Rlot+b46l&#10;9jfe0/WQjMgQjiUqsCm1pZSxsuQwjn1LnL2jDw5TlsFIHfCW4a6Rk6KYSoc15wWLLa0tVefDxSkY&#10;7bYN/tjP7W+7874KI8PpZJQaDrrVDESiLv2H/9obreANnlfy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oMzrBAAAA2gAAAA8AAAAAAAAAAAAAAAAAmAIAAGRycy9kb3du&#10;cmV2LnhtbFBLBQYAAAAABAAEAPUAAACGAwAAAAA=&#10;" fillcolor="#222a35" stroked="f">
                    <v:textbox inset="2.53958mm,1.2694mm,2.53958mm,1.2694mm">
                      <w:txbxContent>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4438A">
                          <w:pPr>
                            <w:spacing w:line="258" w:lineRule="auto"/>
                            <w:jc w:val="center"/>
                            <w:textDirection w:val="btLr"/>
                          </w:pPr>
                        </w:p>
                        <w:p w:rsidR="00E4438A" w:rsidRDefault="00E264CB">
                          <w:pPr>
                            <w:spacing w:after="240" w:line="275" w:lineRule="auto"/>
                            <w:jc w:val="center"/>
                            <w:textDirection w:val="btLr"/>
                          </w:pPr>
                          <w:r>
                            <w:rPr>
                              <w:rFonts w:ascii="Helvetica Neue" w:eastAsia="Helvetica Neue" w:hAnsi="Helvetica Neue" w:cs="Helvetica Neue"/>
                              <w:color w:val="FFFFFF"/>
                              <w:sz w:val="64"/>
                            </w:rPr>
                            <w:t>RE</w:t>
                          </w:r>
                          <w:r w:rsidR="00523C6E">
                            <w:rPr>
                              <w:rFonts w:ascii="Helvetica Neue" w:eastAsia="Helvetica Neue" w:hAnsi="Helvetica Neue" w:cs="Helvetica Neue"/>
                              <w:color w:val="FFFFFF"/>
                              <w:sz w:val="64"/>
                            </w:rPr>
                            <w:t xml:space="preserve">VISIÓN DE PLANES DE SIMPLIFICACIÓN DE TRÁMITES </w:t>
                          </w:r>
                          <w:r w:rsidR="00523C6E">
                            <w:rPr>
                              <w:rFonts w:ascii="Helvetica Neue Light" w:eastAsia="Helvetica Neue Light" w:hAnsi="Helvetica Neue Light" w:cs="Helvetica Neue Light"/>
                              <w:b/>
                              <w:color w:val="29ABE2"/>
                              <w:sz w:val="36"/>
                            </w:rPr>
                            <w:t>SIMP</w:t>
                          </w:r>
                          <w:r w:rsidR="002A2CDE">
                            <w:rPr>
                              <w:rFonts w:ascii="Helvetica Neue Light" w:eastAsia="Helvetica Neue Light" w:hAnsi="Helvetica Neue Light" w:cs="Helvetica Neue Light"/>
                              <w:b/>
                              <w:color w:val="29ABE2"/>
                              <w:sz w:val="36"/>
                            </w:rPr>
                            <w:t>LIFICACIÓN DE TRÁMITES 2021</w:t>
                          </w:r>
                        </w:p>
                        <w:p w:rsidR="006653A7" w:rsidRDefault="006653A7">
                          <w:pPr>
                            <w:spacing w:after="240" w:line="258" w:lineRule="auto"/>
                            <w:jc w:val="center"/>
                            <w:textDirection w:val="btLr"/>
                          </w:pPr>
                          <w:r>
                            <w:rPr>
                              <w:noProof/>
                            </w:rPr>
                            <w:drawing>
                              <wp:inline distT="0" distB="0" distL="0" distR="0">
                                <wp:extent cx="3987210" cy="39872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yout.png"/>
                                        <pic:cNvPicPr/>
                                      </pic:nvPicPr>
                                      <pic:blipFill>
                                        <a:blip r:embed="rId10">
                                          <a:extLst>
                                            <a:ext uri="{28A0092B-C50C-407E-A947-70E740481C1C}">
                                              <a14:useLocalDpi xmlns:a14="http://schemas.microsoft.com/office/drawing/2010/main" val="0"/>
                                            </a:ext>
                                          </a:extLst>
                                        </a:blip>
                                        <a:stretch>
                                          <a:fillRect/>
                                        </a:stretch>
                                      </pic:blipFill>
                                      <pic:spPr>
                                        <a:xfrm>
                                          <a:off x="0" y="0"/>
                                          <a:ext cx="3989395" cy="3989395"/>
                                        </a:xfrm>
                                        <a:prstGeom prst="rect">
                                          <a:avLst/>
                                        </a:prstGeom>
                                      </pic:spPr>
                                    </pic:pic>
                                  </a:graphicData>
                                </a:graphic>
                              </wp:inline>
                            </w:drawing>
                          </w:r>
                        </w:p>
                        <w:p w:rsidR="006653A7" w:rsidRDefault="006653A7">
                          <w:pPr>
                            <w:spacing w:after="240" w:line="258" w:lineRule="auto"/>
                            <w:jc w:val="center"/>
                            <w:textDirection w:val="btLr"/>
                          </w:pPr>
                        </w:p>
                        <w:p w:rsidR="00E4438A" w:rsidRDefault="00B761A2">
                          <w:pPr>
                            <w:spacing w:after="240" w:line="258" w:lineRule="auto"/>
                            <w:jc w:val="center"/>
                            <w:textDirection w:val="btLr"/>
                          </w:pPr>
                          <w:r>
                            <w:rPr>
                              <w:rFonts w:ascii="Helvetica Neue Light" w:eastAsia="Helvetica Neue Light" w:hAnsi="Helvetica Neue Light" w:cs="Helvetica Neue Light"/>
                              <w:color w:val="FFFFFF"/>
                              <w:sz w:val="32"/>
                            </w:rPr>
                            <w:t>Enero 2021</w:t>
                          </w:r>
                        </w:p>
                        <w:p w:rsidR="00E4438A" w:rsidRDefault="00523C6E">
                          <w:pPr>
                            <w:spacing w:after="240" w:line="258" w:lineRule="auto"/>
                            <w:jc w:val="center"/>
                            <w:textDirection w:val="btLr"/>
                          </w:pPr>
                          <w:r>
                            <w:rPr>
                              <w:rFonts w:ascii="Helvetica Neue Light" w:eastAsia="Helvetica Neue Light" w:hAnsi="Helvetica Neue Light" w:cs="Helvetica Neue Light"/>
                              <w:color w:val="FFFFFF"/>
                              <w:sz w:val="32"/>
                            </w:rPr>
                            <w:t>V 1</w:t>
                          </w:r>
                          <w:r w:rsidR="006653A7">
                            <w:rPr>
                              <w:rFonts w:ascii="Helvetica Neue Light" w:eastAsia="Helvetica Neue Light" w:hAnsi="Helvetica Neue Light" w:cs="Helvetica Neue Light"/>
                              <w:color w:val="FFFFFF"/>
                              <w:sz w:val="32"/>
                            </w:rPr>
                            <w:t>.0</w:t>
                          </w:r>
                        </w:p>
                      </w:txbxContent>
                    </v:textbox>
                  </v:rect>
                  <v:group id="Grupo 4" o:spid="_x0000_s1030" style="position:absolute;left:5356;top:83038;width:66991;height:10535" coordorigin="-106,-1275" coordsize="66991,10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5" o:spid="_x0000_s1031" style="position:absolute;left:-106;top:-1275;width:19621;height:9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dD8AA&#10;AADaAAAADwAAAGRycy9kb3ducmV2LnhtbESPQWvCQBSE74L/YXlCb7pJaUSiq4hU0GNjDz0+sq9J&#10;6O7bsLvR5N+7hUKPw8x8w+wOozXiTj50jhXkqwwEce10x42Cz9t5uQERIrJG45gUTBTgsJ/Pdlhq&#10;9+APulexEQnCoUQFbYx9KWWoW7IYVq4nTt638xZjkr6R2uMjwa2Rr1m2lhY7Tgst9nRqqf6pBqug&#10;J6MH81ZlX7V895yvrzc5FUq9LMbjFkSkMf6H/9oXraCA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ndD8AAAADaAAAADwAAAAAAAAAAAAAAAACYAgAAZHJzL2Rvd25y&#10;ZXYueG1sUEsFBgAAAAAEAAQA9QAAAIUDAAAAAA==&#10;" filled="f" stroked="f">
                      <v:textbox inset="2.53958mm,1.2694mm,2.53958mm,1.2694mm">
                        <w:txbxContent>
                          <w:p w:rsidR="00E4438A" w:rsidRDefault="006653A7">
                            <w:pPr>
                              <w:spacing w:line="258" w:lineRule="auto"/>
                              <w:jc w:val="center"/>
                              <w:textDirection w:val="btLr"/>
                            </w:pPr>
                            <w:r>
                              <w:rPr>
                                <w:rFonts w:ascii="Dolce Vita Heavy" w:eastAsia="Dolce Vita Heavy" w:hAnsi="Dolce Vita Heavy" w:cs="Dolce Vita Heavy"/>
                                <w:color w:val="F2F2F2"/>
                                <w:sz w:val="24"/>
                              </w:rPr>
                              <w:t>Ministerio de Telecomunicaciones y de la Sociedad de la Información</w:t>
                            </w:r>
                          </w:p>
                        </w:txbxContent>
                      </v:textbox>
                    </v:rect>
                    <v:rect id="Rectángulo 6" o:spid="_x0000_s1032" style="position:absolute;left:24225;width:19622;height:9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DeMAA&#10;AADaAAAADwAAAGRycy9kb3ducmV2LnhtbESPzWrDMBCE74W8g9hAb42ckprgRgkhpJAe6+SQ42Jt&#10;bRNpZST57+2rQqHHYWa+YXaHyRoxkA+tYwXrVQaCuHK65VrB7frxsgURIrJG45gUzBTgsF887bDQ&#10;buQvGspYiwThUKCCJsaukDJUDVkMK9cRJ+/beYsxSV9L7XFMcGvka5bl0mLLaaHBjk4NVY+ytwo6&#10;Mro3mzK7V/LseZ1/XuX8ptTzcjq+g4g0xf/wX/uiFeTweyXd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DeMAAAADaAAAADwAAAAAAAAAAAAAAAACYAgAAZHJzL2Rvd25y&#10;ZXYueG1sUEsFBgAAAAAEAAQA9QAAAIUDAAAAAA==&#10;" filled="f" stroked="f">
                      <v:textbox inset="2.53958mm,1.2694mm,2.53958mm,1.2694mm">
                        <w:txbxContent>
                          <w:p w:rsidR="00E4438A" w:rsidRDefault="006653A7">
                            <w:pPr>
                              <w:spacing w:line="258" w:lineRule="auto"/>
                              <w:jc w:val="center"/>
                              <w:textDirection w:val="btLr"/>
                            </w:pPr>
                            <w:r>
                              <w:rPr>
                                <w:rFonts w:ascii="Helvetica Neue" w:eastAsia="Helvetica Neue" w:hAnsi="Helvetica Neue" w:cs="Helvetica Neue"/>
                                <w:color w:val="F2F2F2"/>
                                <w:sz w:val="24"/>
                              </w:rPr>
                              <w:t xml:space="preserve">Subsecretaría </w:t>
                            </w:r>
                            <w:r w:rsidR="00B761A2">
                              <w:rPr>
                                <w:rFonts w:ascii="Helvetica Neue" w:eastAsia="Helvetica Neue" w:hAnsi="Helvetica Neue" w:cs="Helvetica Neue"/>
                                <w:color w:val="F2F2F2"/>
                                <w:sz w:val="24"/>
                              </w:rPr>
                              <w:t>de</w:t>
                            </w:r>
                            <w:r>
                              <w:rPr>
                                <w:rFonts w:ascii="Helvetica Neue" w:eastAsia="Helvetica Neue" w:hAnsi="Helvetica Neue" w:cs="Helvetica Neue"/>
                                <w:color w:val="F2F2F2"/>
                                <w:sz w:val="24"/>
                              </w:rPr>
                              <w:t xml:space="preserve"> Gobierno Electrónico</w:t>
                            </w:r>
                            <w:r w:rsidR="00B761A2">
                              <w:rPr>
                                <w:rFonts w:ascii="Helvetica Neue" w:eastAsia="Helvetica Neue" w:hAnsi="Helvetica Neue" w:cs="Helvetica Neue"/>
                                <w:color w:val="F2F2F2"/>
                                <w:sz w:val="24"/>
                              </w:rPr>
                              <w:t xml:space="preserve"> y Registro Civil</w:t>
                            </w:r>
                          </w:p>
                        </w:txbxContent>
                      </v:textbox>
                    </v:rect>
                    <v:rect id="Rectángulo 7" o:spid="_x0000_s1033" style="position:absolute;left:47263;width:19622;height:9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m48AA&#10;AADaAAAADwAAAGRycy9kb3ducmV2LnhtbESPT4vCMBTE7wt+h/AEb2uq+GfpGkVEwT3aetjjo3nb&#10;FpOXkkSt394sCB6HmfkNs9r01ogb+dA6VjAZZyCIK6dbrhWcy8PnF4gQkTUax6TgQQE268HHCnPt&#10;7nyiWxFrkSAcclTQxNjlUoaqIYth7Dri5P05bzEm6WupPd4T3Bo5zbKFtNhyWmiwo11D1aW4WgUd&#10;GX01syL7reTe82TxU8rHXKnRsN9+g4jUx3f41T5qBUv4v5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fm48AAAADaAAAADwAAAAAAAAAAAAAAAACYAgAAZHJzL2Rvd25y&#10;ZXYueG1sUEsFBgAAAAAEAAQA9QAAAIUDAAAAAA==&#10;" filled="f" stroked="f">
                      <v:textbox inset="2.53958mm,1.2694mm,2.53958mm,1.2694mm">
                        <w:txbxContent>
                          <w:p w:rsidR="00E4438A" w:rsidRDefault="006653A7">
                            <w:pPr>
                              <w:spacing w:line="258" w:lineRule="auto"/>
                              <w:jc w:val="center"/>
                              <w:textDirection w:val="btLr"/>
                            </w:pPr>
                            <w:r>
                              <w:rPr>
                                <w:rFonts w:ascii="Helvetica Neue" w:eastAsia="Helvetica Neue" w:hAnsi="Helvetica Neue" w:cs="Helvetica Neue"/>
                                <w:color w:val="F2F2F2"/>
                                <w:sz w:val="24"/>
                              </w:rPr>
                              <w:t xml:space="preserve">Dirección </w:t>
                            </w:r>
                            <w:r w:rsidR="00B761A2">
                              <w:rPr>
                                <w:rFonts w:ascii="Helvetica Neue" w:eastAsia="Helvetica Neue" w:hAnsi="Helvetica Neue" w:cs="Helvetica Neue"/>
                                <w:color w:val="F2F2F2"/>
                                <w:sz w:val="24"/>
                              </w:rPr>
                              <w:t>de Simplificación de Trámites y Gobernanza Electrónica</w:t>
                            </w:r>
                          </w:p>
                        </w:txbxContent>
                      </v:textbox>
                    </v:rect>
                    <v:shapetype id="_x0000_t32" coordsize="21600,21600" o:spt="32" o:oned="t" path="m,l21600,21600e" filled="f">
                      <v:path arrowok="t" fillok="f" o:connecttype="none"/>
                      <o:lock v:ext="edit" shapetype="t"/>
                    </v:shapetype>
                    <v:shape id="Conector recto de flecha 8" o:spid="_x0000_s1034" type="#_x0000_t32" style="position:absolute;left:21375;width:0;height:8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EE7sAAADaAAAADwAAAGRycy9kb3ducmV2LnhtbERPuwrCMBTdBf8hXMHNpjqIVKOIKLgo&#10;vnC+NNe22NyUJq3t35tBcDyc92rTmVK0VLvCsoJpFIMgTq0uOFPwuB8mCxDOI2ssLZOCnhxs1sPB&#10;ChNtP3yl9uYzEULYJagg975KpHRpTgZdZCviwL1sbdAHWGdS1/gJ4aaUszieS4MFh4YcK9rllL5v&#10;jVFw7Zvj61TZfd82ZXb3zlzk+anUeNRtlyA8df4v/rmPWkHYGq6EG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a6IQTuwAAANoAAAAPAAAAAAAAAAAAAAAAAKECAABk&#10;cnMvZG93bnJldi54bWxQSwUGAAAAAAQABAD5AAAAiQMAAAAA&#10;" strokecolor="#f2f2f2">
                      <v:stroke startarrowwidth="narrow" startarrowlength="short" endarrowwidth="narrow" endarrowlength="short" joinstyle="miter"/>
                    </v:shape>
                    <v:shape id="Conector recto de flecha 9" o:spid="_x0000_s1035" type="#_x0000_t32" style="position:absolute;left:44651;width:0;height:8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hiL8AAADaAAAADwAAAGRycy9kb3ducmV2LnhtbESPzarCMBSE9xd8h3AEd9dUF6LVKCIK&#10;bhT/cH1ojm2xOSlNWtu3N4LgcpiZb5jFqjWFaKhyuWUFo2EEgjixOudUwe26+5+CcB5ZY2GZFHTk&#10;YLXs/S0w1vbFZ2ouPhUBwi5GBZn3ZSylSzIy6Ia2JA7ew1YGfZBVKnWFrwA3hRxH0UQazDksZFjS&#10;JqPkeamNgnNX7x+H0m67pi7Sq3fmJI93pQb9dj0H4an1v/C3vdcKZvC5Em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aQhiL8AAADaAAAADwAAAAAAAAAAAAAAAACh&#10;AgAAZHJzL2Rvd25yZXYueG1sUEsFBgAAAAAEAAQA+QAAAI0DAAAAAA==&#10;" strokecolor="#f2f2f2">
                      <v:stroke startarrowwidth="narrow" startarrowlength="short" endarrowwidth="narrow" endarrowlength="short" joinstyle="miter"/>
                    </v:shape>
                  </v:group>
                </v:group>
              </v:group>
            </w:pict>
          </mc:Fallback>
        </mc:AlternateContent>
      </w:r>
    </w:p>
    <w:p w:rsidR="00E4438A" w:rsidRPr="00FE5592" w:rsidRDefault="006653A7">
      <w:pPr>
        <w:pStyle w:val="Ttulo"/>
        <w:rPr>
          <w:rFonts w:asciiTheme="minorHAnsi" w:hAnsiTheme="minorHAnsi" w:cstheme="minorHAnsi"/>
        </w:rPr>
      </w:pPr>
      <w:r w:rsidRPr="00FE5592">
        <w:rPr>
          <w:rFonts w:asciiTheme="minorHAnsi" w:hAnsiTheme="minorHAnsi" w:cstheme="minorHAnsi"/>
        </w:rPr>
        <w:lastRenderedPageBreak/>
        <w:t xml:space="preserve">FIRMAS DE </w:t>
      </w:r>
      <w:r w:rsidR="00794540" w:rsidRPr="00FE5592">
        <w:rPr>
          <w:rFonts w:asciiTheme="minorHAnsi" w:hAnsiTheme="minorHAnsi" w:cstheme="minorHAnsi"/>
        </w:rPr>
        <w:t xml:space="preserve">ELABORACIÓN, </w:t>
      </w:r>
      <w:r w:rsidRPr="00FE5592">
        <w:rPr>
          <w:rFonts w:asciiTheme="minorHAnsi" w:hAnsiTheme="minorHAnsi" w:cstheme="minorHAnsi"/>
        </w:rPr>
        <w:t>REVISIÓN Y APROBACIÓN</w:t>
      </w:r>
    </w:p>
    <w:p w:rsidR="00E4438A" w:rsidRPr="00FE5592" w:rsidRDefault="00E4438A">
      <w:pPr>
        <w:rPr>
          <w:rFonts w:asciiTheme="minorHAnsi" w:hAnsiTheme="minorHAnsi" w:cstheme="minorHAnsi"/>
          <w:b/>
        </w:rPr>
      </w:pPr>
    </w:p>
    <w:tbl>
      <w:tblPr>
        <w:tblStyle w:val="a"/>
        <w:tblW w:w="8156"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893"/>
        <w:gridCol w:w="3543"/>
      </w:tblGrid>
      <w:tr w:rsidR="00AA00EC" w:rsidRPr="00FE5592" w:rsidTr="00AA00EC">
        <w:trPr>
          <w:trHeight w:val="300"/>
        </w:trPr>
        <w:tc>
          <w:tcPr>
            <w:tcW w:w="1720" w:type="dxa"/>
            <w:shd w:val="clear" w:color="auto" w:fill="244061"/>
            <w:vAlign w:val="center"/>
          </w:tcPr>
          <w:p w:rsidR="00AA00EC" w:rsidRPr="00FE5592" w:rsidRDefault="00AA00EC">
            <w:pPr>
              <w:jc w:val="center"/>
              <w:rPr>
                <w:rFonts w:asciiTheme="minorHAnsi" w:hAnsiTheme="minorHAnsi" w:cstheme="minorHAnsi"/>
                <w:color w:val="FFFFFF"/>
              </w:rPr>
            </w:pPr>
            <w:r w:rsidRPr="00FE5592">
              <w:rPr>
                <w:rFonts w:asciiTheme="minorHAnsi" w:hAnsiTheme="minorHAnsi" w:cstheme="minorHAnsi"/>
                <w:color w:val="FFFFFF"/>
              </w:rPr>
              <w:t> </w:t>
            </w:r>
          </w:p>
        </w:tc>
        <w:tc>
          <w:tcPr>
            <w:tcW w:w="2893" w:type="dxa"/>
            <w:shd w:val="clear" w:color="auto" w:fill="244061"/>
            <w:vAlign w:val="center"/>
          </w:tcPr>
          <w:p w:rsidR="00AA00EC" w:rsidRPr="00FE5592" w:rsidRDefault="00AA00EC">
            <w:pPr>
              <w:jc w:val="center"/>
              <w:rPr>
                <w:rFonts w:asciiTheme="minorHAnsi" w:hAnsiTheme="minorHAnsi" w:cstheme="minorHAnsi"/>
                <w:b/>
                <w:color w:val="FFFFFF"/>
              </w:rPr>
            </w:pPr>
            <w:r w:rsidRPr="00FE5592">
              <w:rPr>
                <w:rFonts w:asciiTheme="minorHAnsi" w:hAnsiTheme="minorHAnsi" w:cstheme="minorHAnsi"/>
                <w:b/>
                <w:color w:val="FFFFFF"/>
              </w:rPr>
              <w:t>Nombre / Cargo</w:t>
            </w:r>
          </w:p>
        </w:tc>
        <w:tc>
          <w:tcPr>
            <w:tcW w:w="3543" w:type="dxa"/>
            <w:shd w:val="clear" w:color="auto" w:fill="244061"/>
            <w:vAlign w:val="center"/>
          </w:tcPr>
          <w:p w:rsidR="00AA00EC" w:rsidRPr="00FE5592" w:rsidRDefault="00AA00EC">
            <w:pPr>
              <w:jc w:val="center"/>
              <w:rPr>
                <w:rFonts w:asciiTheme="minorHAnsi" w:hAnsiTheme="minorHAnsi" w:cstheme="minorHAnsi"/>
                <w:b/>
                <w:color w:val="FFFFFF"/>
              </w:rPr>
            </w:pPr>
            <w:r w:rsidRPr="00FE5592">
              <w:rPr>
                <w:rFonts w:asciiTheme="minorHAnsi" w:hAnsiTheme="minorHAnsi" w:cstheme="minorHAnsi"/>
                <w:b/>
                <w:color w:val="FFFFFF"/>
              </w:rPr>
              <w:t>Firma</w:t>
            </w:r>
          </w:p>
        </w:tc>
      </w:tr>
      <w:tr w:rsidR="00AA00EC" w:rsidRPr="00FE5592" w:rsidTr="00AA00EC">
        <w:trPr>
          <w:trHeight w:val="520"/>
        </w:trPr>
        <w:tc>
          <w:tcPr>
            <w:tcW w:w="1720" w:type="dxa"/>
            <w:vMerge w:val="restart"/>
            <w:shd w:val="clear" w:color="auto" w:fill="F2F2F2"/>
            <w:vAlign w:val="center"/>
          </w:tcPr>
          <w:p w:rsidR="00AA00EC" w:rsidRPr="00FE5592" w:rsidRDefault="00AA00EC">
            <w:pPr>
              <w:spacing w:before="240" w:after="240"/>
              <w:jc w:val="center"/>
              <w:rPr>
                <w:rFonts w:asciiTheme="minorHAnsi" w:hAnsiTheme="minorHAnsi" w:cstheme="minorHAnsi"/>
                <w:b/>
                <w:color w:val="000000"/>
              </w:rPr>
            </w:pPr>
            <w:r w:rsidRPr="00FE5592">
              <w:rPr>
                <w:rFonts w:asciiTheme="minorHAnsi" w:hAnsiTheme="minorHAnsi" w:cstheme="minorHAnsi"/>
                <w:b/>
                <w:color w:val="000000"/>
              </w:rPr>
              <w:t>Elaborado por:</w:t>
            </w:r>
          </w:p>
        </w:tc>
        <w:tc>
          <w:tcPr>
            <w:tcW w:w="2893" w:type="dxa"/>
            <w:shd w:val="clear" w:color="auto" w:fill="auto"/>
            <w:vAlign w:val="center"/>
          </w:tcPr>
          <w:p w:rsidR="00AA00EC" w:rsidRPr="00FE5592" w:rsidRDefault="00B761A2" w:rsidP="00B15550">
            <w:pPr>
              <w:spacing w:before="240" w:after="240"/>
              <w:jc w:val="center"/>
              <w:rPr>
                <w:rFonts w:asciiTheme="minorHAnsi" w:hAnsiTheme="minorHAnsi" w:cstheme="minorHAnsi"/>
              </w:rPr>
            </w:pPr>
            <w:r w:rsidRPr="00FE5592">
              <w:rPr>
                <w:rFonts w:asciiTheme="minorHAnsi" w:hAnsiTheme="minorHAnsi" w:cstheme="minorHAnsi"/>
              </w:rPr>
              <w:t>Paola Racines</w:t>
            </w:r>
            <w:r w:rsidR="00AF4961" w:rsidRPr="00FE5592">
              <w:rPr>
                <w:rFonts w:asciiTheme="minorHAnsi" w:hAnsiTheme="minorHAnsi" w:cstheme="minorHAnsi"/>
              </w:rPr>
              <w:t xml:space="preserve"> / Analista </w:t>
            </w:r>
            <w:r w:rsidR="00B15550" w:rsidRPr="00FE5592">
              <w:rPr>
                <w:rFonts w:asciiTheme="minorHAnsi" w:hAnsiTheme="minorHAnsi" w:cstheme="minorHAnsi"/>
              </w:rPr>
              <w:t>T</w:t>
            </w:r>
            <w:r w:rsidR="00AF4961" w:rsidRPr="00FE5592">
              <w:rPr>
                <w:rFonts w:asciiTheme="minorHAnsi" w:hAnsiTheme="minorHAnsi" w:cstheme="minorHAnsi"/>
              </w:rPr>
              <w:t>écnico 3</w:t>
            </w:r>
          </w:p>
        </w:tc>
        <w:tc>
          <w:tcPr>
            <w:tcW w:w="3543" w:type="dxa"/>
            <w:shd w:val="clear" w:color="auto" w:fill="auto"/>
            <w:vAlign w:val="center"/>
          </w:tcPr>
          <w:p w:rsidR="00AA00EC" w:rsidRPr="00FE5592" w:rsidRDefault="00AA00EC">
            <w:pPr>
              <w:spacing w:before="240" w:after="240"/>
              <w:jc w:val="center"/>
              <w:rPr>
                <w:rFonts w:asciiTheme="minorHAnsi" w:hAnsiTheme="minorHAnsi" w:cstheme="minorHAnsi"/>
                <w:color w:val="000000"/>
              </w:rPr>
            </w:pPr>
            <w:r w:rsidRPr="00FE5592">
              <w:rPr>
                <w:rFonts w:asciiTheme="minorHAnsi" w:hAnsiTheme="minorHAnsi" w:cstheme="minorHAnsi"/>
                <w:color w:val="000000"/>
              </w:rPr>
              <w:t> </w:t>
            </w:r>
          </w:p>
        </w:tc>
      </w:tr>
      <w:tr w:rsidR="00AA00EC" w:rsidRPr="00FE5592" w:rsidTr="00AA00EC">
        <w:trPr>
          <w:trHeight w:val="520"/>
        </w:trPr>
        <w:tc>
          <w:tcPr>
            <w:tcW w:w="1720" w:type="dxa"/>
            <w:vMerge/>
            <w:shd w:val="clear" w:color="auto" w:fill="F2F2F2"/>
            <w:vAlign w:val="center"/>
          </w:tcPr>
          <w:p w:rsidR="00AA00EC" w:rsidRPr="00FE5592" w:rsidRDefault="00AA00EC">
            <w:pPr>
              <w:spacing w:after="0" w:line="240" w:lineRule="auto"/>
              <w:jc w:val="center"/>
              <w:rPr>
                <w:rFonts w:asciiTheme="minorHAnsi" w:hAnsiTheme="minorHAnsi" w:cstheme="minorHAnsi"/>
                <w:b/>
                <w:color w:val="000000"/>
              </w:rPr>
            </w:pPr>
          </w:p>
        </w:tc>
        <w:tc>
          <w:tcPr>
            <w:tcW w:w="2893" w:type="dxa"/>
            <w:shd w:val="clear" w:color="auto" w:fill="auto"/>
            <w:vAlign w:val="center"/>
          </w:tcPr>
          <w:p w:rsidR="00AA00EC" w:rsidRPr="00FE5592" w:rsidRDefault="00B761A2">
            <w:pPr>
              <w:spacing w:before="240" w:after="240"/>
              <w:jc w:val="center"/>
              <w:rPr>
                <w:rFonts w:asciiTheme="minorHAnsi" w:hAnsiTheme="minorHAnsi" w:cstheme="minorHAnsi"/>
              </w:rPr>
            </w:pPr>
            <w:r w:rsidRPr="00FE5592">
              <w:rPr>
                <w:rFonts w:asciiTheme="minorHAnsi" w:hAnsiTheme="minorHAnsi" w:cstheme="minorHAnsi"/>
              </w:rPr>
              <w:t>Jessica Cruz</w:t>
            </w:r>
            <w:r w:rsidR="00AF4961" w:rsidRPr="00FE5592">
              <w:rPr>
                <w:rFonts w:asciiTheme="minorHAnsi" w:hAnsiTheme="minorHAnsi" w:cstheme="minorHAnsi"/>
              </w:rPr>
              <w:t xml:space="preserve"> / Analista de Gestión de O&amp;M Redes IP</w:t>
            </w:r>
          </w:p>
        </w:tc>
        <w:tc>
          <w:tcPr>
            <w:tcW w:w="3543" w:type="dxa"/>
            <w:shd w:val="clear" w:color="auto" w:fill="auto"/>
            <w:vAlign w:val="center"/>
          </w:tcPr>
          <w:p w:rsidR="00AA00EC" w:rsidRPr="00FE5592" w:rsidRDefault="00AA00EC">
            <w:pPr>
              <w:spacing w:before="240" w:after="240"/>
              <w:jc w:val="center"/>
              <w:rPr>
                <w:rFonts w:asciiTheme="minorHAnsi" w:hAnsiTheme="minorHAnsi" w:cstheme="minorHAnsi"/>
                <w:color w:val="000000"/>
              </w:rPr>
            </w:pPr>
          </w:p>
        </w:tc>
      </w:tr>
      <w:tr w:rsidR="00AA00EC" w:rsidRPr="00FE5592" w:rsidTr="00AA00EC">
        <w:trPr>
          <w:trHeight w:val="520"/>
        </w:trPr>
        <w:tc>
          <w:tcPr>
            <w:tcW w:w="1720" w:type="dxa"/>
            <w:shd w:val="clear" w:color="auto" w:fill="F2F2F2"/>
            <w:vAlign w:val="center"/>
          </w:tcPr>
          <w:p w:rsidR="00AA00EC" w:rsidRPr="00FE5592" w:rsidRDefault="00AA00EC">
            <w:pPr>
              <w:spacing w:before="240" w:after="240"/>
              <w:jc w:val="center"/>
              <w:rPr>
                <w:rFonts w:asciiTheme="minorHAnsi" w:hAnsiTheme="minorHAnsi" w:cstheme="minorHAnsi"/>
                <w:b/>
                <w:color w:val="000000"/>
              </w:rPr>
            </w:pPr>
            <w:r w:rsidRPr="00FE5592">
              <w:rPr>
                <w:rFonts w:asciiTheme="minorHAnsi" w:hAnsiTheme="minorHAnsi" w:cstheme="minorHAnsi"/>
                <w:b/>
                <w:color w:val="000000"/>
              </w:rPr>
              <w:t>Revisado  por:</w:t>
            </w:r>
          </w:p>
        </w:tc>
        <w:tc>
          <w:tcPr>
            <w:tcW w:w="2893" w:type="dxa"/>
            <w:shd w:val="clear" w:color="auto" w:fill="auto"/>
            <w:vAlign w:val="center"/>
          </w:tcPr>
          <w:p w:rsidR="00AA00EC" w:rsidRPr="00FE5592" w:rsidRDefault="00B761A2" w:rsidP="00B761A2">
            <w:pPr>
              <w:spacing w:before="240" w:after="240"/>
              <w:jc w:val="center"/>
              <w:rPr>
                <w:rFonts w:asciiTheme="minorHAnsi" w:hAnsiTheme="minorHAnsi" w:cstheme="minorHAnsi"/>
              </w:rPr>
            </w:pPr>
            <w:r w:rsidRPr="00FE5592">
              <w:rPr>
                <w:rFonts w:asciiTheme="minorHAnsi" w:hAnsiTheme="minorHAnsi" w:cstheme="minorHAnsi"/>
              </w:rPr>
              <w:t>Juan Francisco Yépez / Director de Simplificación de Trám</w:t>
            </w:r>
            <w:r w:rsidR="00794540" w:rsidRPr="00FE5592">
              <w:rPr>
                <w:rFonts w:asciiTheme="minorHAnsi" w:hAnsiTheme="minorHAnsi" w:cstheme="minorHAnsi"/>
              </w:rPr>
              <w:t xml:space="preserve">ites y Gobernanza Electrónica ( E </w:t>
            </w:r>
            <w:r w:rsidRPr="00FE5592">
              <w:rPr>
                <w:rFonts w:asciiTheme="minorHAnsi" w:hAnsiTheme="minorHAnsi" w:cstheme="minorHAnsi"/>
              </w:rPr>
              <w:t>)</w:t>
            </w:r>
          </w:p>
        </w:tc>
        <w:tc>
          <w:tcPr>
            <w:tcW w:w="3543" w:type="dxa"/>
            <w:shd w:val="clear" w:color="auto" w:fill="auto"/>
            <w:vAlign w:val="center"/>
          </w:tcPr>
          <w:p w:rsidR="00AA00EC" w:rsidRPr="00FE5592" w:rsidRDefault="00AA00EC">
            <w:pPr>
              <w:spacing w:before="240" w:after="240"/>
              <w:jc w:val="center"/>
              <w:rPr>
                <w:rFonts w:asciiTheme="minorHAnsi" w:hAnsiTheme="minorHAnsi" w:cstheme="minorHAnsi"/>
                <w:color w:val="000000"/>
              </w:rPr>
            </w:pPr>
          </w:p>
        </w:tc>
      </w:tr>
      <w:tr w:rsidR="00AA00EC" w:rsidRPr="00FE5592" w:rsidTr="00AA00EC">
        <w:trPr>
          <w:trHeight w:val="520"/>
        </w:trPr>
        <w:tc>
          <w:tcPr>
            <w:tcW w:w="1720" w:type="dxa"/>
            <w:shd w:val="clear" w:color="auto" w:fill="F2F2F2"/>
            <w:vAlign w:val="center"/>
          </w:tcPr>
          <w:p w:rsidR="00AA00EC" w:rsidRPr="00FE5592" w:rsidRDefault="00AA00EC">
            <w:pPr>
              <w:spacing w:before="240" w:after="240"/>
              <w:jc w:val="center"/>
              <w:rPr>
                <w:rFonts w:asciiTheme="minorHAnsi" w:hAnsiTheme="minorHAnsi" w:cstheme="minorHAnsi"/>
                <w:b/>
                <w:color w:val="000000"/>
              </w:rPr>
            </w:pPr>
            <w:r w:rsidRPr="00FE5592">
              <w:rPr>
                <w:rFonts w:asciiTheme="minorHAnsi" w:hAnsiTheme="minorHAnsi" w:cstheme="minorHAnsi"/>
                <w:b/>
                <w:color w:val="000000"/>
              </w:rPr>
              <w:t>Aprobado por:</w:t>
            </w:r>
          </w:p>
        </w:tc>
        <w:tc>
          <w:tcPr>
            <w:tcW w:w="2893" w:type="dxa"/>
            <w:shd w:val="clear" w:color="auto" w:fill="auto"/>
            <w:vAlign w:val="center"/>
          </w:tcPr>
          <w:p w:rsidR="00AA00EC" w:rsidRPr="00FE5592" w:rsidRDefault="00AA00EC">
            <w:pPr>
              <w:spacing w:before="240" w:after="240"/>
              <w:jc w:val="center"/>
              <w:rPr>
                <w:rFonts w:asciiTheme="minorHAnsi" w:hAnsiTheme="minorHAnsi" w:cstheme="minorHAnsi"/>
              </w:rPr>
            </w:pPr>
            <w:r w:rsidRPr="00FE5592">
              <w:rPr>
                <w:rFonts w:asciiTheme="minorHAnsi" w:hAnsiTheme="minorHAnsi" w:cstheme="minorHAnsi"/>
              </w:rPr>
              <w:t>Marco San</w:t>
            </w:r>
            <w:r w:rsidR="00B761A2" w:rsidRPr="00FE5592">
              <w:rPr>
                <w:rFonts w:asciiTheme="minorHAnsi" w:hAnsiTheme="minorHAnsi" w:cstheme="minorHAnsi"/>
              </w:rPr>
              <w:t xml:space="preserve">cho / Subsecretario de </w:t>
            </w:r>
            <w:r w:rsidRPr="00FE5592">
              <w:rPr>
                <w:rFonts w:asciiTheme="minorHAnsi" w:hAnsiTheme="minorHAnsi" w:cstheme="minorHAnsi"/>
              </w:rPr>
              <w:t>Gobierno Electrónico</w:t>
            </w:r>
            <w:r w:rsidR="00B761A2" w:rsidRPr="00FE5592">
              <w:rPr>
                <w:rFonts w:asciiTheme="minorHAnsi" w:hAnsiTheme="minorHAnsi" w:cstheme="minorHAnsi"/>
              </w:rPr>
              <w:t xml:space="preserve"> y Registro Civil</w:t>
            </w:r>
          </w:p>
        </w:tc>
        <w:tc>
          <w:tcPr>
            <w:tcW w:w="3543" w:type="dxa"/>
            <w:shd w:val="clear" w:color="auto" w:fill="auto"/>
            <w:vAlign w:val="center"/>
          </w:tcPr>
          <w:p w:rsidR="00AA00EC" w:rsidRPr="00FE5592" w:rsidRDefault="00AA00EC">
            <w:pPr>
              <w:spacing w:before="240" w:after="240"/>
              <w:jc w:val="center"/>
              <w:rPr>
                <w:rFonts w:asciiTheme="minorHAnsi" w:hAnsiTheme="minorHAnsi" w:cstheme="minorHAnsi"/>
                <w:color w:val="000000"/>
              </w:rPr>
            </w:pPr>
            <w:r w:rsidRPr="00FE5592">
              <w:rPr>
                <w:rFonts w:asciiTheme="minorHAnsi" w:hAnsiTheme="minorHAnsi" w:cstheme="minorHAnsi"/>
                <w:color w:val="000000"/>
              </w:rPr>
              <w:t> </w:t>
            </w:r>
          </w:p>
        </w:tc>
      </w:tr>
    </w:tbl>
    <w:p w:rsidR="00E4438A" w:rsidRPr="00FE5592" w:rsidRDefault="00E4438A">
      <w:pPr>
        <w:rPr>
          <w:rFonts w:asciiTheme="minorHAnsi" w:hAnsiTheme="minorHAnsi" w:cstheme="minorHAnsi"/>
          <w:b/>
        </w:rPr>
      </w:pPr>
    </w:p>
    <w:p w:rsidR="00E4438A" w:rsidRPr="00FE5592" w:rsidRDefault="00E4438A">
      <w:pPr>
        <w:rPr>
          <w:rFonts w:asciiTheme="minorHAnsi" w:hAnsiTheme="minorHAnsi" w:cstheme="minorHAnsi"/>
          <w:b/>
        </w:rPr>
      </w:pPr>
    </w:p>
    <w:p w:rsidR="00E4438A" w:rsidRPr="00FE5592" w:rsidRDefault="006653A7">
      <w:pPr>
        <w:pStyle w:val="Ttulo"/>
        <w:rPr>
          <w:rFonts w:asciiTheme="minorHAnsi" w:hAnsiTheme="minorHAnsi" w:cstheme="minorHAnsi"/>
        </w:rPr>
      </w:pPr>
      <w:r w:rsidRPr="00FE5592">
        <w:rPr>
          <w:rFonts w:asciiTheme="minorHAnsi" w:hAnsiTheme="minorHAnsi" w:cstheme="minorHAnsi"/>
        </w:rPr>
        <w:t>CONTROL DE HISTORIAL DE CAMBIOS</w:t>
      </w:r>
    </w:p>
    <w:p w:rsidR="00E4438A" w:rsidRPr="00FE5592" w:rsidRDefault="00E4438A">
      <w:pPr>
        <w:rPr>
          <w:rFonts w:asciiTheme="minorHAnsi" w:hAnsiTheme="minorHAnsi" w:cstheme="minorHAnsi"/>
          <w:b/>
        </w:rPr>
      </w:pPr>
    </w:p>
    <w:tbl>
      <w:tblPr>
        <w:tblStyle w:val="a0"/>
        <w:tblW w:w="8505" w:type="dxa"/>
        <w:tblInd w:w="38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701"/>
        <w:gridCol w:w="5245"/>
        <w:gridCol w:w="1559"/>
      </w:tblGrid>
      <w:tr w:rsidR="00E4438A" w:rsidRPr="00FE5592">
        <w:tc>
          <w:tcPr>
            <w:tcW w:w="1701" w:type="dxa"/>
            <w:tcBorders>
              <w:top w:val="single" w:sz="4" w:space="0" w:color="000000"/>
              <w:left w:val="single" w:sz="4" w:space="0" w:color="000000"/>
              <w:bottom w:val="single" w:sz="4" w:space="0" w:color="000000"/>
            </w:tcBorders>
            <w:shd w:val="clear" w:color="auto" w:fill="244061"/>
          </w:tcPr>
          <w:p w:rsidR="00E4438A" w:rsidRPr="00FE5592" w:rsidRDefault="006653A7">
            <w:pPr>
              <w:rPr>
                <w:rFonts w:asciiTheme="minorHAnsi" w:hAnsiTheme="minorHAnsi" w:cstheme="minorHAnsi"/>
                <w:b/>
              </w:rPr>
            </w:pPr>
            <w:r w:rsidRPr="00FE5592">
              <w:rPr>
                <w:rFonts w:asciiTheme="minorHAnsi" w:hAnsiTheme="minorHAnsi" w:cstheme="minorHAnsi"/>
                <w:b/>
              </w:rPr>
              <w:t>Versión</w:t>
            </w:r>
          </w:p>
        </w:tc>
        <w:tc>
          <w:tcPr>
            <w:tcW w:w="5245" w:type="dxa"/>
            <w:tcBorders>
              <w:top w:val="single" w:sz="4" w:space="0" w:color="000000"/>
              <w:left w:val="single" w:sz="4" w:space="0" w:color="000000"/>
              <w:bottom w:val="single" w:sz="4" w:space="0" w:color="000000"/>
            </w:tcBorders>
            <w:shd w:val="clear" w:color="auto" w:fill="244061"/>
          </w:tcPr>
          <w:p w:rsidR="00E4438A" w:rsidRPr="00FE5592" w:rsidRDefault="006653A7">
            <w:pPr>
              <w:jc w:val="center"/>
              <w:rPr>
                <w:rFonts w:asciiTheme="minorHAnsi" w:hAnsiTheme="minorHAnsi" w:cstheme="minorHAnsi"/>
                <w:b/>
              </w:rPr>
            </w:pPr>
            <w:r w:rsidRPr="00FE5592">
              <w:rPr>
                <w:rFonts w:asciiTheme="minorHAnsi" w:hAnsiTheme="minorHAnsi" w:cstheme="minorHAnsi"/>
                <w:b/>
              </w:rPr>
              <w:t>Descripción del cambio o actualización</w:t>
            </w:r>
          </w:p>
        </w:tc>
        <w:tc>
          <w:tcPr>
            <w:tcW w:w="1559" w:type="dxa"/>
            <w:tcBorders>
              <w:top w:val="single" w:sz="4" w:space="0" w:color="000000"/>
              <w:left w:val="single" w:sz="4" w:space="0" w:color="000000"/>
              <w:bottom w:val="single" w:sz="4" w:space="0" w:color="000000"/>
              <w:right w:val="single" w:sz="4" w:space="0" w:color="000000"/>
            </w:tcBorders>
            <w:shd w:val="clear" w:color="auto" w:fill="244061"/>
          </w:tcPr>
          <w:p w:rsidR="00E4438A" w:rsidRPr="00FE5592" w:rsidRDefault="006653A7">
            <w:pPr>
              <w:jc w:val="center"/>
              <w:rPr>
                <w:rFonts w:asciiTheme="minorHAnsi" w:hAnsiTheme="minorHAnsi" w:cstheme="minorHAnsi"/>
                <w:b/>
              </w:rPr>
            </w:pPr>
            <w:r w:rsidRPr="00FE5592">
              <w:rPr>
                <w:rFonts w:asciiTheme="minorHAnsi" w:hAnsiTheme="minorHAnsi" w:cstheme="minorHAnsi"/>
                <w:b/>
              </w:rPr>
              <w:t>Fecha</w:t>
            </w:r>
          </w:p>
        </w:tc>
      </w:tr>
      <w:tr w:rsidR="00E4438A" w:rsidRPr="00FE5592">
        <w:tc>
          <w:tcPr>
            <w:tcW w:w="1701" w:type="dxa"/>
            <w:tcBorders>
              <w:top w:val="single" w:sz="4" w:space="0" w:color="000000"/>
              <w:left w:val="single" w:sz="4" w:space="0" w:color="000000"/>
              <w:bottom w:val="single" w:sz="4" w:space="0" w:color="000000"/>
            </w:tcBorders>
            <w:shd w:val="clear" w:color="auto" w:fill="auto"/>
          </w:tcPr>
          <w:p w:rsidR="00E4438A" w:rsidRPr="00FE5592" w:rsidRDefault="002A2CDE">
            <w:pPr>
              <w:spacing w:before="240" w:after="240"/>
              <w:rPr>
                <w:rFonts w:asciiTheme="minorHAnsi" w:hAnsiTheme="minorHAnsi" w:cstheme="minorHAnsi"/>
              </w:rPr>
            </w:pPr>
            <w:r w:rsidRPr="00FE5592">
              <w:rPr>
                <w:rFonts w:asciiTheme="minorHAnsi" w:hAnsiTheme="minorHAnsi" w:cstheme="minorHAnsi"/>
              </w:rPr>
              <w:t>V.</w:t>
            </w:r>
            <w:r w:rsidR="006653A7" w:rsidRPr="00FE5592">
              <w:rPr>
                <w:rFonts w:asciiTheme="minorHAnsi" w:hAnsiTheme="minorHAnsi" w:cstheme="minorHAnsi"/>
              </w:rPr>
              <w:t xml:space="preserve"> 1.0</w:t>
            </w:r>
          </w:p>
        </w:tc>
        <w:tc>
          <w:tcPr>
            <w:tcW w:w="5245" w:type="dxa"/>
            <w:tcBorders>
              <w:top w:val="single" w:sz="4" w:space="0" w:color="000000"/>
              <w:left w:val="single" w:sz="4" w:space="0" w:color="000000"/>
              <w:bottom w:val="single" w:sz="4" w:space="0" w:color="000000"/>
            </w:tcBorders>
            <w:shd w:val="clear" w:color="auto" w:fill="auto"/>
          </w:tcPr>
          <w:p w:rsidR="00E4438A" w:rsidRPr="00FE5592" w:rsidRDefault="006653A7">
            <w:pPr>
              <w:spacing w:before="240" w:after="240"/>
              <w:rPr>
                <w:rFonts w:asciiTheme="minorHAnsi" w:hAnsiTheme="minorHAnsi" w:cstheme="minorHAnsi"/>
              </w:rPr>
            </w:pPr>
            <w:r w:rsidRPr="00FE5592">
              <w:rPr>
                <w:rFonts w:asciiTheme="minorHAnsi" w:hAnsiTheme="minorHAnsi" w:cstheme="minorHAnsi"/>
              </w:rPr>
              <w:t>Emisión Inicial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4438A" w:rsidRPr="00FE5592" w:rsidRDefault="00523C6E">
            <w:pPr>
              <w:spacing w:before="240" w:after="240"/>
              <w:jc w:val="center"/>
              <w:rPr>
                <w:rFonts w:asciiTheme="minorHAnsi" w:hAnsiTheme="minorHAnsi" w:cstheme="minorHAnsi"/>
              </w:rPr>
            </w:pPr>
            <w:r w:rsidRPr="00FE5592">
              <w:rPr>
                <w:rFonts w:asciiTheme="minorHAnsi" w:hAnsiTheme="minorHAnsi" w:cstheme="minorHAnsi"/>
              </w:rPr>
              <w:t>11/01/2021</w:t>
            </w:r>
          </w:p>
        </w:tc>
      </w:tr>
    </w:tbl>
    <w:p w:rsidR="00E4438A" w:rsidRPr="00FE5592" w:rsidRDefault="006653A7">
      <w:pPr>
        <w:rPr>
          <w:rFonts w:asciiTheme="minorHAnsi" w:hAnsiTheme="minorHAnsi" w:cstheme="minorHAnsi"/>
        </w:rPr>
      </w:pPr>
      <w:r w:rsidRPr="00FE5592">
        <w:rPr>
          <w:rFonts w:asciiTheme="minorHAnsi" w:hAnsiTheme="minorHAnsi" w:cstheme="minorHAnsi"/>
        </w:rPr>
        <w:br w:type="page"/>
      </w:r>
    </w:p>
    <w:p w:rsidR="00E4438A" w:rsidRPr="00FE5592" w:rsidRDefault="00A223FC">
      <w:pPr>
        <w:pStyle w:val="Ttulo"/>
        <w:rPr>
          <w:rFonts w:asciiTheme="minorHAnsi" w:hAnsiTheme="minorHAnsi" w:cstheme="minorHAnsi"/>
        </w:rPr>
      </w:pPr>
      <w:bookmarkStart w:id="0" w:name="_heading=h.wojo8btv79hl" w:colFirst="0" w:colLast="0"/>
      <w:bookmarkEnd w:id="0"/>
      <w:r w:rsidRPr="00FE5592">
        <w:rPr>
          <w:rFonts w:asciiTheme="minorHAnsi" w:hAnsiTheme="minorHAnsi" w:cstheme="minorHAnsi"/>
        </w:rPr>
        <w:lastRenderedPageBreak/>
        <w:t>ANTECEDENTES</w:t>
      </w:r>
    </w:p>
    <w:p w:rsidR="00523C6E" w:rsidRPr="00FE5592" w:rsidRDefault="00DC28C1">
      <w:pPr>
        <w:spacing w:before="240" w:after="240"/>
        <w:jc w:val="both"/>
        <w:rPr>
          <w:rFonts w:asciiTheme="minorHAnsi" w:hAnsiTheme="minorHAnsi" w:cstheme="minorHAnsi"/>
        </w:rPr>
      </w:pPr>
      <w:r w:rsidRPr="00FE5592">
        <w:rPr>
          <w:rFonts w:asciiTheme="minorHAnsi" w:hAnsiTheme="minorHAnsi" w:cstheme="minorHAnsi"/>
        </w:rPr>
        <w:t xml:space="preserve">Mediante Acuerdo Ministerial No. 036-2020 de 30 de diciembre de 2020, el Ministro de Telecomunicaciones y de la Sociedad de la Información emitió la Norma Técnica para el Diagnóstico Económico y Criterios de Priorización de Trámites. </w:t>
      </w:r>
    </w:p>
    <w:p w:rsidR="00523C6E" w:rsidRPr="00FE5592" w:rsidRDefault="00523C6E">
      <w:pPr>
        <w:spacing w:before="240" w:after="240"/>
        <w:jc w:val="both"/>
        <w:rPr>
          <w:rFonts w:asciiTheme="minorHAnsi" w:hAnsiTheme="minorHAnsi" w:cstheme="minorHAnsi"/>
        </w:rPr>
      </w:pPr>
      <w:r w:rsidRPr="00FE5592">
        <w:rPr>
          <w:rFonts w:asciiTheme="minorHAnsi" w:hAnsiTheme="minorHAnsi" w:cstheme="minorHAnsi"/>
        </w:rPr>
        <w:t>El Artículo 13 de la mencionada norma establece los lineamientos para la Elaboración de los planes de simplificación de trámites institucionales, además señala que el Responsable del Levantamiento de Trámites Administrativos (RAT) de cada institución remitirá el Plan de simplificación de Trámites Institucional, a través de la Plataforma GOB.EC, hasta el 15 de enero de cada año, al ente rector de simplificación de trámites, para su aprobación.</w:t>
      </w:r>
    </w:p>
    <w:p w:rsidR="00523C6E" w:rsidRPr="00FE5592" w:rsidRDefault="00523C6E" w:rsidP="00523C6E">
      <w:pPr>
        <w:spacing w:before="240" w:after="240"/>
        <w:jc w:val="both"/>
        <w:rPr>
          <w:rFonts w:asciiTheme="minorHAnsi" w:hAnsiTheme="minorHAnsi" w:cstheme="minorHAnsi"/>
        </w:rPr>
      </w:pPr>
      <w:r w:rsidRPr="00FE5592">
        <w:rPr>
          <w:rFonts w:asciiTheme="minorHAnsi" w:hAnsiTheme="minorHAnsi" w:cstheme="minorHAnsi"/>
        </w:rPr>
        <w:t xml:space="preserve">El Artículo 16.- Seguimiento y evaluación de los planes de simplificación de trámites institucionales, dispone: </w:t>
      </w:r>
    </w:p>
    <w:p w:rsidR="00523C6E" w:rsidRPr="00FE5592" w:rsidRDefault="00523C6E" w:rsidP="00523C6E">
      <w:pPr>
        <w:spacing w:before="240" w:after="240"/>
        <w:jc w:val="both"/>
        <w:rPr>
          <w:rFonts w:asciiTheme="minorHAnsi" w:hAnsiTheme="minorHAnsi" w:cstheme="minorHAnsi"/>
          <w:i/>
        </w:rPr>
      </w:pPr>
      <w:r w:rsidRPr="00FE5592">
        <w:rPr>
          <w:rFonts w:asciiTheme="minorHAnsi" w:hAnsiTheme="minorHAnsi" w:cstheme="minorHAnsi"/>
          <w:i/>
        </w:rPr>
        <w:t xml:space="preserve">“El ente rector de simplificación de trámites realizará el seguimiento y evaluación de los planes de simplificación de trámites institucionales bajo los lineamientos de la presente norma técnica. </w:t>
      </w:r>
    </w:p>
    <w:p w:rsidR="00523C6E" w:rsidRPr="00FE5592" w:rsidRDefault="00523C6E" w:rsidP="00523C6E">
      <w:pPr>
        <w:spacing w:before="240" w:after="240"/>
        <w:jc w:val="both"/>
        <w:rPr>
          <w:rFonts w:asciiTheme="minorHAnsi" w:hAnsiTheme="minorHAnsi" w:cstheme="minorHAnsi"/>
          <w:i/>
        </w:rPr>
      </w:pPr>
      <w:r w:rsidRPr="00FE5592">
        <w:rPr>
          <w:rFonts w:asciiTheme="minorHAnsi" w:hAnsiTheme="minorHAnsi" w:cstheme="minorHAnsi"/>
          <w:i/>
        </w:rPr>
        <w:t>Para respaldar la ejecución de los planes de simplificación de trámites, las instituciones deberán adjuntar al informe anual los productos de los entregables de las estrategias.</w:t>
      </w:r>
    </w:p>
    <w:p w:rsidR="00523C6E" w:rsidRPr="00FE5592" w:rsidRDefault="00523C6E" w:rsidP="00523C6E">
      <w:pPr>
        <w:spacing w:before="240" w:after="240"/>
        <w:jc w:val="both"/>
        <w:rPr>
          <w:rFonts w:asciiTheme="minorHAnsi" w:hAnsiTheme="minorHAnsi" w:cstheme="minorHAnsi"/>
          <w:i/>
        </w:rPr>
      </w:pPr>
      <w:r w:rsidRPr="00FE5592">
        <w:rPr>
          <w:rFonts w:asciiTheme="minorHAnsi" w:hAnsiTheme="minorHAnsi" w:cstheme="minorHAnsi"/>
          <w:i/>
        </w:rPr>
        <w:t>Los entregables de las estrategias deberán estar suscritos por el Responsable del Levantamiento de Trámites Administrativos (RAT) de cada institución.</w:t>
      </w:r>
    </w:p>
    <w:p w:rsidR="00DC28C1" w:rsidRPr="00FE5592" w:rsidRDefault="00523C6E">
      <w:pPr>
        <w:spacing w:before="240" w:after="240"/>
        <w:jc w:val="both"/>
        <w:rPr>
          <w:rFonts w:asciiTheme="minorHAnsi" w:hAnsiTheme="minorHAnsi" w:cstheme="minorHAnsi"/>
        </w:rPr>
      </w:pPr>
      <w:r w:rsidRPr="00FE5592">
        <w:rPr>
          <w:rFonts w:asciiTheme="minorHAnsi" w:hAnsiTheme="minorHAnsi" w:cstheme="minorHAnsi"/>
          <w:i/>
        </w:rPr>
        <w:t>En la siguiente tabla se presenta los diferentes entregables de las estrategias: (…)”</w:t>
      </w:r>
    </w:p>
    <w:p w:rsidR="00523C6E" w:rsidRPr="00FE5592" w:rsidRDefault="00523C6E">
      <w:pPr>
        <w:spacing w:before="240" w:after="240"/>
        <w:jc w:val="both"/>
        <w:rPr>
          <w:rFonts w:asciiTheme="minorHAnsi" w:hAnsiTheme="minorHAnsi" w:cstheme="minorHAnsi"/>
        </w:rPr>
      </w:pPr>
    </w:p>
    <w:p w:rsidR="00E4438A" w:rsidRPr="00FE5592" w:rsidRDefault="00523C6E">
      <w:pPr>
        <w:pStyle w:val="Ttulo"/>
        <w:rPr>
          <w:rFonts w:asciiTheme="minorHAnsi" w:hAnsiTheme="minorHAnsi" w:cstheme="minorHAnsi"/>
        </w:rPr>
      </w:pPr>
      <w:r w:rsidRPr="00FE5592">
        <w:rPr>
          <w:rFonts w:asciiTheme="minorHAnsi" w:hAnsiTheme="minorHAnsi" w:cstheme="minorHAnsi"/>
        </w:rPr>
        <w:t>REVISIÓN DE LOS PLANES DE SIMPLIFICACON DE TRÁMITES</w:t>
      </w:r>
    </w:p>
    <w:p w:rsidR="00523C6E" w:rsidRPr="00FE5592" w:rsidRDefault="00523C6E" w:rsidP="002778F1">
      <w:pPr>
        <w:jc w:val="both"/>
        <w:rPr>
          <w:rFonts w:asciiTheme="minorHAnsi" w:hAnsiTheme="minorHAnsi" w:cstheme="minorHAnsi"/>
        </w:rPr>
      </w:pPr>
      <w:r w:rsidRPr="00FE5592">
        <w:rPr>
          <w:rFonts w:asciiTheme="minorHAnsi" w:hAnsiTheme="minorHAnsi" w:cstheme="minorHAnsi"/>
        </w:rPr>
        <w:t xml:space="preserve">En cumplimiento de lo establecido en el Acuerdo 036-2020 Norma Técnica para el Diagnóstico Económico y Criterios de Priorización de Trámites, </w:t>
      </w:r>
      <w:r w:rsidR="00FE5592" w:rsidRPr="00FE5592">
        <w:rPr>
          <w:rFonts w:asciiTheme="minorHAnsi" w:hAnsiTheme="minorHAnsi" w:cstheme="minorHAnsi"/>
        </w:rPr>
        <w:t>con respecto a los planes de simplificación de trámites que las instituciones envíen al MINTEL a través de la Plataforma Gob.ec, se realizará la revisión de lo siguiente:</w:t>
      </w:r>
    </w:p>
    <w:p w:rsidR="00637D87" w:rsidRPr="00637D87" w:rsidRDefault="00637D87" w:rsidP="00523C6E">
      <w:pPr>
        <w:rPr>
          <w:rFonts w:asciiTheme="minorHAnsi" w:hAnsiTheme="minorHAnsi" w:cstheme="minorHAnsi"/>
          <w:b/>
          <w:u w:val="single"/>
        </w:rPr>
      </w:pPr>
      <w:r w:rsidRPr="00637D87">
        <w:rPr>
          <w:rFonts w:asciiTheme="minorHAnsi" w:hAnsiTheme="minorHAnsi" w:cstheme="minorHAnsi"/>
          <w:b/>
          <w:u w:val="single"/>
        </w:rPr>
        <w:t>Matriz de Diagnóstico Económico:</w:t>
      </w:r>
    </w:p>
    <w:p w:rsidR="00523C6E" w:rsidRPr="00FE5592" w:rsidRDefault="00523C6E" w:rsidP="00523C6E">
      <w:pPr>
        <w:pStyle w:val="Prrafodelista"/>
        <w:numPr>
          <w:ilvl w:val="0"/>
          <w:numId w:val="4"/>
        </w:numPr>
        <w:spacing w:after="0" w:line="240" w:lineRule="auto"/>
        <w:jc w:val="both"/>
        <w:rPr>
          <w:rFonts w:asciiTheme="minorHAnsi" w:hAnsiTheme="minorHAnsi" w:cstheme="minorHAnsi"/>
        </w:rPr>
      </w:pPr>
      <w:r w:rsidRPr="00FE5592">
        <w:rPr>
          <w:rFonts w:asciiTheme="minorHAnsi" w:hAnsiTheme="minorHAnsi" w:cstheme="minorHAnsi"/>
        </w:rPr>
        <w:t>Que los requisitos se encuentren correctamente identificados como preexistentes, según el listado del MINTEL.</w:t>
      </w:r>
    </w:p>
    <w:p w:rsidR="00523C6E" w:rsidRPr="00FE5592" w:rsidRDefault="009A46EB" w:rsidP="00FE5592">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Que </w:t>
      </w:r>
      <w:r w:rsidR="00FE5592">
        <w:rPr>
          <w:rFonts w:asciiTheme="minorHAnsi" w:hAnsiTheme="minorHAnsi" w:cstheme="minorHAnsi"/>
        </w:rPr>
        <w:t>en la columna “</w:t>
      </w:r>
      <w:r w:rsidR="00FE5592" w:rsidRPr="00FE5592">
        <w:rPr>
          <w:rFonts w:asciiTheme="minorHAnsi" w:hAnsiTheme="minorHAnsi" w:cstheme="minorHAnsi"/>
        </w:rPr>
        <w:t>Recolección de información preexistente (HORAS)</w:t>
      </w:r>
      <w:r w:rsidR="00FE5592">
        <w:rPr>
          <w:rFonts w:asciiTheme="minorHAnsi" w:hAnsiTheme="minorHAnsi" w:cstheme="minorHAnsi"/>
        </w:rPr>
        <w:t>”</w:t>
      </w:r>
      <w:r w:rsidR="00523C6E" w:rsidRPr="00FE5592">
        <w:rPr>
          <w:rFonts w:asciiTheme="minorHAnsi" w:hAnsiTheme="minorHAnsi" w:cstheme="minorHAnsi"/>
        </w:rPr>
        <w:t xml:space="preserve"> </w:t>
      </w:r>
      <w:r w:rsidR="00FE5592">
        <w:rPr>
          <w:rFonts w:asciiTheme="minorHAnsi" w:hAnsiTheme="minorHAnsi" w:cstheme="minorHAnsi"/>
        </w:rPr>
        <w:t xml:space="preserve">conste el valor de </w:t>
      </w:r>
      <w:r w:rsidR="00523C6E" w:rsidRPr="00FE5592">
        <w:rPr>
          <w:rFonts w:asciiTheme="minorHAnsi" w:hAnsiTheme="minorHAnsi" w:cstheme="minorHAnsi"/>
        </w:rPr>
        <w:t xml:space="preserve"> tenga 0</w:t>
      </w:r>
      <w:r w:rsidR="00FE5592">
        <w:rPr>
          <w:rFonts w:asciiTheme="minorHAnsi" w:hAnsiTheme="minorHAnsi" w:cstheme="minorHAnsi"/>
        </w:rPr>
        <w:t>.8</w:t>
      </w:r>
      <w:r w:rsidR="00523C6E" w:rsidRPr="00FE5592">
        <w:rPr>
          <w:rFonts w:asciiTheme="minorHAnsi" w:hAnsiTheme="minorHAnsi" w:cstheme="minorHAnsi"/>
        </w:rPr>
        <w:t xml:space="preserve"> </w:t>
      </w:r>
      <w:r w:rsidR="004F0758">
        <w:rPr>
          <w:rFonts w:asciiTheme="minorHAnsi" w:hAnsiTheme="minorHAnsi" w:cstheme="minorHAnsi"/>
        </w:rPr>
        <w:t>o</w:t>
      </w:r>
      <w:r w:rsidR="00FE5592">
        <w:rPr>
          <w:rFonts w:asciiTheme="minorHAnsi" w:hAnsiTheme="minorHAnsi" w:cstheme="minorHAnsi"/>
        </w:rPr>
        <w:t xml:space="preserve"> 0,</w:t>
      </w:r>
      <w:r w:rsidR="00523C6E" w:rsidRPr="00FE5592">
        <w:rPr>
          <w:rFonts w:asciiTheme="minorHAnsi" w:hAnsiTheme="minorHAnsi" w:cstheme="minorHAnsi"/>
        </w:rPr>
        <w:t xml:space="preserve"> </w:t>
      </w:r>
      <w:r w:rsidR="00FE5592">
        <w:rPr>
          <w:rFonts w:asciiTheme="minorHAnsi" w:hAnsiTheme="minorHAnsi" w:cstheme="minorHAnsi"/>
        </w:rPr>
        <w:t>dependiendo si el requisito es o no preexistente. No debe haber otro valor diferente a los indicados.</w:t>
      </w:r>
    </w:p>
    <w:p w:rsidR="00523C6E" w:rsidRPr="00FE5592" w:rsidRDefault="00523C6E" w:rsidP="00523C6E">
      <w:pPr>
        <w:pStyle w:val="Prrafodelista"/>
        <w:numPr>
          <w:ilvl w:val="0"/>
          <w:numId w:val="4"/>
        </w:numPr>
        <w:spacing w:after="0" w:line="240" w:lineRule="auto"/>
        <w:jc w:val="both"/>
        <w:rPr>
          <w:rFonts w:asciiTheme="minorHAnsi" w:hAnsiTheme="minorHAnsi" w:cstheme="minorHAnsi"/>
        </w:rPr>
      </w:pPr>
      <w:r w:rsidRPr="00FE5592">
        <w:rPr>
          <w:rFonts w:asciiTheme="minorHAnsi" w:hAnsiTheme="minorHAnsi" w:cstheme="minorHAnsi"/>
        </w:rPr>
        <w:t xml:space="preserve">Que el costo del trámite sea el </w:t>
      </w:r>
      <w:r w:rsidR="00FE5592">
        <w:rPr>
          <w:rFonts w:asciiTheme="minorHAnsi" w:hAnsiTheme="minorHAnsi" w:cstheme="minorHAnsi"/>
        </w:rPr>
        <w:t>mismo que se encuentra registrado en la Plataforma G</w:t>
      </w:r>
      <w:r w:rsidRPr="00FE5592">
        <w:rPr>
          <w:rFonts w:asciiTheme="minorHAnsi" w:hAnsiTheme="minorHAnsi" w:cstheme="minorHAnsi"/>
        </w:rPr>
        <w:t xml:space="preserve">ob.ec </w:t>
      </w:r>
      <w:r w:rsidRPr="00FE5592">
        <w:rPr>
          <w:rFonts w:asciiTheme="minorHAnsi" w:hAnsiTheme="minorHAnsi" w:cstheme="minorHAnsi"/>
          <w:highlight w:val="yellow"/>
        </w:rPr>
        <w:t>(aplicable si en</w:t>
      </w:r>
      <w:r w:rsidR="00FE5592">
        <w:rPr>
          <w:rFonts w:asciiTheme="minorHAnsi" w:hAnsiTheme="minorHAnsi" w:cstheme="minorHAnsi"/>
          <w:highlight w:val="yellow"/>
        </w:rPr>
        <w:t xml:space="preserve"> G</w:t>
      </w:r>
      <w:r w:rsidRPr="00FE5592">
        <w:rPr>
          <w:rFonts w:asciiTheme="minorHAnsi" w:hAnsiTheme="minorHAnsi" w:cstheme="minorHAnsi"/>
          <w:highlight w:val="yellow"/>
        </w:rPr>
        <w:t>ob.ec hay un valor fijo)</w:t>
      </w:r>
      <w:r w:rsidR="00FE5592">
        <w:rPr>
          <w:rFonts w:asciiTheme="minorHAnsi" w:hAnsiTheme="minorHAnsi" w:cstheme="minorHAnsi"/>
        </w:rPr>
        <w:t>.</w:t>
      </w:r>
    </w:p>
    <w:p w:rsidR="00523C6E" w:rsidRPr="00FE5592" w:rsidRDefault="009A46EB"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Qu</w:t>
      </w:r>
      <w:r w:rsidR="00523C6E" w:rsidRPr="00FE5592">
        <w:rPr>
          <w:rFonts w:asciiTheme="minorHAnsi" w:hAnsiTheme="minorHAnsi" w:cstheme="minorHAnsi"/>
        </w:rPr>
        <w:t xml:space="preserve">e se encuentre </w:t>
      </w:r>
      <w:r w:rsidR="00FE5592">
        <w:rPr>
          <w:rFonts w:asciiTheme="minorHAnsi" w:hAnsiTheme="minorHAnsi" w:cstheme="minorHAnsi"/>
        </w:rPr>
        <w:t xml:space="preserve">correctamente </w:t>
      </w:r>
      <w:r w:rsidR="00523C6E" w:rsidRPr="00FE5592">
        <w:rPr>
          <w:rFonts w:asciiTheme="minorHAnsi" w:hAnsiTheme="minorHAnsi" w:cstheme="minorHAnsi"/>
        </w:rPr>
        <w:t>identificado el c</w:t>
      </w:r>
      <w:r w:rsidR="00FE5592">
        <w:rPr>
          <w:rFonts w:asciiTheme="minorHAnsi" w:hAnsiTheme="minorHAnsi" w:cstheme="minorHAnsi"/>
        </w:rPr>
        <w:t>anal de</w:t>
      </w:r>
      <w:r w:rsidR="002778F1">
        <w:rPr>
          <w:rFonts w:asciiTheme="minorHAnsi" w:hAnsiTheme="minorHAnsi" w:cstheme="minorHAnsi"/>
        </w:rPr>
        <w:t xml:space="preserve"> atención de</w:t>
      </w:r>
      <w:r w:rsidR="00FE5592">
        <w:rPr>
          <w:rFonts w:asciiTheme="minorHAnsi" w:hAnsiTheme="minorHAnsi" w:cstheme="minorHAnsi"/>
        </w:rPr>
        <w:t xml:space="preserve">l trámite, </w:t>
      </w:r>
      <w:r>
        <w:rPr>
          <w:rFonts w:asciiTheme="minorHAnsi" w:hAnsiTheme="minorHAnsi" w:cstheme="minorHAnsi"/>
        </w:rPr>
        <w:t xml:space="preserve">es decir que </w:t>
      </w:r>
      <w:r w:rsidR="00FE5592">
        <w:rPr>
          <w:rFonts w:asciiTheme="minorHAnsi" w:hAnsiTheme="minorHAnsi" w:cstheme="minorHAnsi"/>
        </w:rPr>
        <w:t xml:space="preserve">lo seleccionado </w:t>
      </w:r>
      <w:r w:rsidR="00D719A0">
        <w:rPr>
          <w:rFonts w:asciiTheme="minorHAnsi" w:hAnsiTheme="minorHAnsi" w:cstheme="minorHAnsi"/>
        </w:rPr>
        <w:t>(</w:t>
      </w:r>
      <w:r w:rsidR="00D719A0" w:rsidRPr="00FE5592">
        <w:rPr>
          <w:rFonts w:asciiTheme="minorHAnsi" w:hAnsiTheme="minorHAnsi" w:cstheme="minorHAnsi"/>
        </w:rPr>
        <w:t>totalmente en línea o no</w:t>
      </w:r>
      <w:r w:rsidR="00D719A0">
        <w:rPr>
          <w:rFonts w:asciiTheme="minorHAnsi" w:hAnsiTheme="minorHAnsi" w:cstheme="minorHAnsi"/>
        </w:rPr>
        <w:t xml:space="preserve"> se </w:t>
      </w:r>
      <w:r>
        <w:rPr>
          <w:rFonts w:asciiTheme="minorHAnsi" w:hAnsiTheme="minorHAnsi" w:cstheme="minorHAnsi"/>
        </w:rPr>
        <w:t>completa totalmente en línea</w:t>
      </w:r>
      <w:r w:rsidR="00D719A0" w:rsidRPr="00FE5592">
        <w:rPr>
          <w:rFonts w:asciiTheme="minorHAnsi" w:hAnsiTheme="minorHAnsi" w:cstheme="minorHAnsi"/>
        </w:rPr>
        <w:t>.</w:t>
      </w:r>
      <w:r w:rsidR="00D719A0">
        <w:rPr>
          <w:rFonts w:asciiTheme="minorHAnsi" w:hAnsiTheme="minorHAnsi" w:cstheme="minorHAnsi"/>
        </w:rPr>
        <w:t xml:space="preserve">) </w:t>
      </w:r>
      <w:r w:rsidR="00FE5592">
        <w:rPr>
          <w:rFonts w:asciiTheme="minorHAnsi" w:hAnsiTheme="minorHAnsi" w:cstheme="minorHAnsi"/>
        </w:rPr>
        <w:t xml:space="preserve">tiene </w:t>
      </w:r>
      <w:r w:rsidR="00FE5592">
        <w:rPr>
          <w:rFonts w:asciiTheme="minorHAnsi" w:hAnsiTheme="minorHAnsi" w:cstheme="minorHAnsi"/>
        </w:rPr>
        <w:lastRenderedPageBreak/>
        <w:t>coherencia con</w:t>
      </w:r>
      <w:r>
        <w:rPr>
          <w:rFonts w:asciiTheme="minorHAnsi" w:hAnsiTheme="minorHAnsi" w:cstheme="minorHAnsi"/>
        </w:rPr>
        <w:t xml:space="preserve"> lo detallado en </w:t>
      </w:r>
      <w:r w:rsidR="00FE5592">
        <w:rPr>
          <w:rFonts w:asciiTheme="minorHAnsi" w:hAnsiTheme="minorHAnsi" w:cstheme="minorHAnsi"/>
        </w:rPr>
        <w:t>el apartado “C</w:t>
      </w:r>
      <w:r w:rsidR="00FE5592" w:rsidRPr="00FE5592">
        <w:rPr>
          <w:rFonts w:asciiTheme="minorHAnsi" w:hAnsiTheme="minorHAnsi" w:cstheme="minorHAnsi"/>
        </w:rPr>
        <w:t>ómo hago el trámite</w:t>
      </w:r>
      <w:r w:rsidR="00FE5592">
        <w:rPr>
          <w:rFonts w:asciiTheme="minorHAnsi" w:hAnsiTheme="minorHAnsi" w:cstheme="minorHAnsi"/>
        </w:rPr>
        <w:t>” de la Plataforma Gob.ec</w:t>
      </w:r>
      <w:r>
        <w:rPr>
          <w:rFonts w:asciiTheme="minorHAnsi" w:hAnsiTheme="minorHAnsi" w:cstheme="minorHAnsi"/>
        </w:rPr>
        <w:t>.</w:t>
      </w:r>
    </w:p>
    <w:p w:rsidR="00523C6E" w:rsidRPr="00FE5592" w:rsidRDefault="009A46EB" w:rsidP="00523C6E">
      <w:pPr>
        <w:pStyle w:val="Prrafodelista"/>
        <w:numPr>
          <w:ilvl w:val="0"/>
          <w:numId w:val="4"/>
        </w:numPr>
        <w:spacing w:after="0" w:line="240" w:lineRule="auto"/>
        <w:jc w:val="both"/>
        <w:rPr>
          <w:rFonts w:asciiTheme="minorHAnsi" w:hAnsiTheme="minorHAnsi" w:cstheme="minorHAnsi"/>
          <w:highlight w:val="yellow"/>
        </w:rPr>
      </w:pPr>
      <w:r>
        <w:rPr>
          <w:rFonts w:asciiTheme="minorHAnsi" w:hAnsiTheme="minorHAnsi" w:cstheme="minorHAnsi"/>
          <w:highlight w:val="yellow"/>
        </w:rPr>
        <w:t>Que e</w:t>
      </w:r>
      <w:r w:rsidR="00523C6E" w:rsidRPr="00FE5592">
        <w:rPr>
          <w:rFonts w:asciiTheme="minorHAnsi" w:hAnsiTheme="minorHAnsi" w:cstheme="minorHAnsi"/>
          <w:highlight w:val="yellow"/>
        </w:rPr>
        <w:t>l tiempo</w:t>
      </w:r>
      <w:r>
        <w:rPr>
          <w:rFonts w:asciiTheme="minorHAnsi" w:hAnsiTheme="minorHAnsi" w:cstheme="minorHAnsi"/>
          <w:highlight w:val="yellow"/>
        </w:rPr>
        <w:t xml:space="preserve"> </w:t>
      </w:r>
      <w:r w:rsidR="0000350A">
        <w:rPr>
          <w:rFonts w:asciiTheme="minorHAnsi" w:hAnsiTheme="minorHAnsi" w:cstheme="minorHAnsi"/>
          <w:highlight w:val="yellow"/>
        </w:rPr>
        <w:t xml:space="preserve">de respuesta </w:t>
      </w:r>
      <w:r w:rsidR="00A26466">
        <w:rPr>
          <w:rFonts w:asciiTheme="minorHAnsi" w:hAnsiTheme="minorHAnsi" w:cstheme="minorHAnsi"/>
          <w:highlight w:val="yellow"/>
        </w:rPr>
        <w:t xml:space="preserve">registrado en la matriz </w:t>
      </w:r>
      <w:r w:rsidR="00523C6E" w:rsidRPr="00FE5592">
        <w:rPr>
          <w:rFonts w:asciiTheme="minorHAnsi" w:hAnsiTheme="minorHAnsi" w:cstheme="minorHAnsi"/>
          <w:highlight w:val="yellow"/>
        </w:rPr>
        <w:t>corresponde al tiempo de</w:t>
      </w:r>
      <w:r w:rsidR="00C629AF">
        <w:rPr>
          <w:rFonts w:asciiTheme="minorHAnsi" w:hAnsiTheme="minorHAnsi" w:cstheme="minorHAnsi"/>
          <w:highlight w:val="yellow"/>
        </w:rPr>
        <w:t xml:space="preserve"> respuesta (tiempo de servicio) </w:t>
      </w:r>
      <w:r w:rsidR="00C9337A">
        <w:rPr>
          <w:rFonts w:asciiTheme="minorHAnsi" w:hAnsiTheme="minorHAnsi" w:cstheme="minorHAnsi"/>
          <w:highlight w:val="yellow"/>
        </w:rPr>
        <w:t>registrado</w:t>
      </w:r>
      <w:r w:rsidR="00523C6E" w:rsidRPr="00FE5592">
        <w:rPr>
          <w:rFonts w:asciiTheme="minorHAnsi" w:hAnsiTheme="minorHAnsi" w:cstheme="minorHAnsi"/>
          <w:highlight w:val="yellow"/>
        </w:rPr>
        <w:t xml:space="preserve"> </w:t>
      </w:r>
      <w:r w:rsidR="00637D87">
        <w:rPr>
          <w:rFonts w:asciiTheme="minorHAnsi" w:hAnsiTheme="minorHAnsi" w:cstheme="minorHAnsi"/>
          <w:highlight w:val="yellow"/>
        </w:rPr>
        <w:t>en GOB.EC</w:t>
      </w:r>
      <w:r w:rsidR="00C9337A">
        <w:rPr>
          <w:rFonts w:asciiTheme="minorHAnsi" w:hAnsiTheme="minorHAnsi" w:cstheme="minorHAnsi"/>
          <w:highlight w:val="yellow"/>
        </w:rPr>
        <w:t>. (</w:t>
      </w:r>
      <w:r w:rsidR="00637D87">
        <w:rPr>
          <w:rFonts w:asciiTheme="minorHAnsi" w:hAnsiTheme="minorHAnsi" w:cstheme="minorHAnsi"/>
          <w:highlight w:val="yellow"/>
        </w:rPr>
        <w:t xml:space="preserve">deben colocar el valor </w:t>
      </w:r>
      <w:r>
        <w:rPr>
          <w:rFonts w:asciiTheme="minorHAnsi" w:hAnsiTheme="minorHAnsi" w:cstheme="minorHAnsi"/>
          <w:highlight w:val="yellow"/>
        </w:rPr>
        <w:t xml:space="preserve">considerando el escenario </w:t>
      </w:r>
      <w:r w:rsidR="00523C6E" w:rsidRPr="00FE5592">
        <w:rPr>
          <w:rFonts w:asciiTheme="minorHAnsi" w:hAnsiTheme="minorHAnsi" w:cstheme="minorHAnsi"/>
          <w:highlight w:val="yellow"/>
        </w:rPr>
        <w:t>estándar</w:t>
      </w:r>
      <w:r w:rsidR="00C9337A">
        <w:rPr>
          <w:rFonts w:asciiTheme="minorHAnsi" w:hAnsiTheme="minorHAnsi" w:cstheme="minorHAnsi"/>
          <w:highlight w:val="yellow"/>
        </w:rPr>
        <w:t>)</w:t>
      </w:r>
      <w:r>
        <w:rPr>
          <w:rFonts w:asciiTheme="minorHAnsi" w:hAnsiTheme="minorHAnsi" w:cstheme="minorHAnsi"/>
          <w:highlight w:val="yellow"/>
        </w:rPr>
        <w:t>.</w:t>
      </w:r>
    </w:p>
    <w:p w:rsidR="00523C6E" w:rsidRDefault="009A46EB"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Que </w:t>
      </w:r>
      <w:r w:rsidR="00523C6E" w:rsidRPr="00FE5592">
        <w:rPr>
          <w:rFonts w:asciiTheme="minorHAnsi" w:hAnsiTheme="minorHAnsi" w:cstheme="minorHAnsi"/>
        </w:rPr>
        <w:t xml:space="preserve">el costo del trámite </w:t>
      </w:r>
      <w:r w:rsidR="00684671">
        <w:rPr>
          <w:rFonts w:asciiTheme="minorHAnsi" w:hAnsiTheme="minorHAnsi" w:cstheme="minorHAnsi"/>
        </w:rPr>
        <w:t xml:space="preserve">CT </w:t>
      </w:r>
      <w:r w:rsidR="00523C6E" w:rsidRPr="00FE5592">
        <w:rPr>
          <w:rFonts w:asciiTheme="minorHAnsi" w:hAnsiTheme="minorHAnsi" w:cstheme="minorHAnsi"/>
        </w:rPr>
        <w:t>no se encuentre contemplado en alguno de los requisitos.</w:t>
      </w:r>
    </w:p>
    <w:p w:rsidR="00345750" w:rsidRDefault="00345750"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El tiempo de respuesta </w:t>
      </w:r>
      <w:r w:rsidR="005C65C1">
        <w:rPr>
          <w:rFonts w:asciiTheme="minorHAnsi" w:hAnsiTheme="minorHAnsi" w:cstheme="minorHAnsi"/>
        </w:rPr>
        <w:t>(</w:t>
      </w:r>
      <w:r w:rsidR="00607AC5">
        <w:rPr>
          <w:rFonts w:asciiTheme="minorHAnsi" w:hAnsiTheme="minorHAnsi" w:cstheme="minorHAnsi"/>
        </w:rPr>
        <w:t>tiempo de servicio</w:t>
      </w:r>
      <w:r w:rsidR="005C65C1">
        <w:rPr>
          <w:rFonts w:asciiTheme="minorHAnsi" w:hAnsiTheme="minorHAnsi" w:cstheme="minorHAnsi"/>
        </w:rPr>
        <w:t xml:space="preserve">) </w:t>
      </w:r>
      <w:r>
        <w:rPr>
          <w:rFonts w:asciiTheme="minorHAnsi" w:hAnsiTheme="minorHAnsi" w:cstheme="minorHAnsi"/>
        </w:rPr>
        <w:t>debe estar expresado en horas laborables.</w:t>
      </w:r>
    </w:p>
    <w:p w:rsidR="006D258B" w:rsidRDefault="006D258B" w:rsidP="006D258B">
      <w:pPr>
        <w:spacing w:after="0" w:line="240" w:lineRule="auto"/>
        <w:jc w:val="both"/>
        <w:rPr>
          <w:rFonts w:asciiTheme="minorHAnsi" w:hAnsiTheme="minorHAnsi" w:cstheme="minorHAnsi"/>
        </w:rPr>
      </w:pPr>
    </w:p>
    <w:p w:rsidR="006D258B" w:rsidRPr="00637D87" w:rsidRDefault="006D258B" w:rsidP="006D258B">
      <w:pPr>
        <w:rPr>
          <w:rFonts w:asciiTheme="minorHAnsi" w:hAnsiTheme="minorHAnsi" w:cstheme="minorHAnsi"/>
          <w:b/>
          <w:u w:val="single"/>
        </w:rPr>
      </w:pPr>
      <w:r w:rsidRPr="00637D87">
        <w:rPr>
          <w:rFonts w:asciiTheme="minorHAnsi" w:hAnsiTheme="minorHAnsi" w:cstheme="minorHAnsi"/>
          <w:b/>
          <w:u w:val="single"/>
        </w:rPr>
        <w:t xml:space="preserve">Matriz de </w:t>
      </w:r>
      <w:r>
        <w:rPr>
          <w:rFonts w:asciiTheme="minorHAnsi" w:hAnsiTheme="minorHAnsi" w:cstheme="minorHAnsi"/>
          <w:b/>
          <w:u w:val="single"/>
        </w:rPr>
        <w:t>Criterios de Priorización</w:t>
      </w:r>
      <w:r w:rsidRPr="00637D87">
        <w:rPr>
          <w:rFonts w:asciiTheme="minorHAnsi" w:hAnsiTheme="minorHAnsi" w:cstheme="minorHAnsi"/>
          <w:b/>
          <w:u w:val="single"/>
        </w:rPr>
        <w:t>:</w:t>
      </w:r>
    </w:p>
    <w:p w:rsidR="006D258B" w:rsidRPr="006D258B" w:rsidRDefault="006D258B" w:rsidP="006D258B">
      <w:pPr>
        <w:spacing w:after="0" w:line="240" w:lineRule="auto"/>
        <w:jc w:val="both"/>
        <w:rPr>
          <w:rFonts w:asciiTheme="minorHAnsi" w:hAnsiTheme="minorHAnsi" w:cstheme="minorHAnsi"/>
        </w:rPr>
      </w:pPr>
    </w:p>
    <w:p w:rsidR="00523C6E" w:rsidRPr="00FE5592" w:rsidRDefault="00684671"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Q</w:t>
      </w:r>
      <w:r w:rsidR="00523C6E" w:rsidRPr="00FE5592">
        <w:rPr>
          <w:rFonts w:asciiTheme="minorHAnsi" w:hAnsiTheme="minorHAnsi" w:cstheme="minorHAnsi"/>
        </w:rPr>
        <w:t>ue el tiempo de respuesta registrado en los criterios de priorización</w:t>
      </w:r>
      <w:r>
        <w:rPr>
          <w:rFonts w:asciiTheme="minorHAnsi" w:hAnsiTheme="minorHAnsi" w:cstheme="minorHAnsi"/>
        </w:rPr>
        <w:t>,</w:t>
      </w:r>
      <w:r w:rsidR="00523C6E" w:rsidRPr="00FE5592">
        <w:rPr>
          <w:rFonts w:asciiTheme="minorHAnsi" w:hAnsiTheme="minorHAnsi" w:cstheme="minorHAnsi"/>
        </w:rPr>
        <w:t xml:space="preserve"> sea el mismo registrado en la matriz de diagnóstico económico</w:t>
      </w:r>
      <w:r w:rsidR="007331FF">
        <w:rPr>
          <w:rFonts w:asciiTheme="minorHAnsi" w:hAnsiTheme="minorHAnsi" w:cstheme="minorHAnsi"/>
        </w:rPr>
        <w:t xml:space="preserve"> y en GOB.EC. conforme el escenario estándar.</w:t>
      </w:r>
    </w:p>
    <w:p w:rsidR="00523C6E" w:rsidRPr="00FE5592" w:rsidRDefault="00684671"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 xml:space="preserve">Que el canal de atención </w:t>
      </w:r>
      <w:r w:rsidR="00523C6E" w:rsidRPr="00FE5592">
        <w:rPr>
          <w:rFonts w:asciiTheme="minorHAnsi" w:hAnsiTheme="minorHAnsi" w:cstheme="minorHAnsi"/>
        </w:rPr>
        <w:t>registrado en los criterios de priorización</w:t>
      </w:r>
      <w:r>
        <w:rPr>
          <w:rFonts w:asciiTheme="minorHAnsi" w:hAnsiTheme="minorHAnsi" w:cstheme="minorHAnsi"/>
        </w:rPr>
        <w:t>,</w:t>
      </w:r>
      <w:r w:rsidR="00523C6E" w:rsidRPr="00FE5592">
        <w:rPr>
          <w:rFonts w:asciiTheme="minorHAnsi" w:hAnsiTheme="minorHAnsi" w:cstheme="minorHAnsi"/>
        </w:rPr>
        <w:t xml:space="preserve"> sea el mismo registrado en la matriz de diagnóstico económico.</w:t>
      </w:r>
    </w:p>
    <w:p w:rsidR="00523C6E" w:rsidRPr="00FE5592" w:rsidRDefault="00684671" w:rsidP="00523C6E">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Que e</w:t>
      </w:r>
      <w:r w:rsidR="00523C6E" w:rsidRPr="00FE5592">
        <w:rPr>
          <w:rFonts w:asciiTheme="minorHAnsi" w:hAnsiTheme="minorHAnsi" w:cstheme="minorHAnsi"/>
        </w:rPr>
        <w:t xml:space="preserve">n </w:t>
      </w:r>
      <w:r w:rsidR="00FC52F7">
        <w:rPr>
          <w:rFonts w:asciiTheme="minorHAnsi" w:hAnsiTheme="minorHAnsi" w:cstheme="minorHAnsi"/>
        </w:rPr>
        <w:t xml:space="preserve">la pestaña </w:t>
      </w:r>
      <w:r w:rsidR="00523C6E" w:rsidRPr="00FE5592">
        <w:rPr>
          <w:rFonts w:asciiTheme="minorHAnsi" w:hAnsiTheme="minorHAnsi" w:cstheme="minorHAnsi"/>
        </w:rPr>
        <w:t xml:space="preserve">resumen, no </w:t>
      </w:r>
      <w:r>
        <w:rPr>
          <w:rFonts w:asciiTheme="minorHAnsi" w:hAnsiTheme="minorHAnsi" w:cstheme="minorHAnsi"/>
        </w:rPr>
        <w:t xml:space="preserve">se </w:t>
      </w:r>
      <w:r w:rsidR="00523C6E" w:rsidRPr="00FE5592">
        <w:rPr>
          <w:rFonts w:asciiTheme="minorHAnsi" w:hAnsiTheme="minorHAnsi" w:cstheme="minorHAnsi"/>
        </w:rPr>
        <w:t>hayan modific</w:t>
      </w:r>
      <w:r>
        <w:rPr>
          <w:rFonts w:asciiTheme="minorHAnsi" w:hAnsiTheme="minorHAnsi" w:cstheme="minorHAnsi"/>
        </w:rPr>
        <w:t xml:space="preserve">ado los valores de los puntajes, es decir que </w:t>
      </w:r>
      <w:r w:rsidR="007331FF">
        <w:rPr>
          <w:rFonts w:asciiTheme="minorHAnsi" w:hAnsiTheme="minorHAnsi" w:cstheme="minorHAnsi"/>
        </w:rPr>
        <w:t>los</w:t>
      </w:r>
      <w:r>
        <w:rPr>
          <w:rFonts w:asciiTheme="minorHAnsi" w:hAnsiTheme="minorHAnsi" w:cstheme="minorHAnsi"/>
        </w:rPr>
        <w:t xml:space="preserve"> puntajes</w:t>
      </w:r>
      <w:r w:rsidR="007331FF">
        <w:rPr>
          <w:rFonts w:asciiTheme="minorHAnsi" w:hAnsiTheme="minorHAnsi" w:cstheme="minorHAnsi"/>
        </w:rPr>
        <w:t xml:space="preserve"> de demanda, quejas, costo para administración, tiempo de respuesta, canal de atención </w:t>
      </w:r>
      <w:r>
        <w:rPr>
          <w:rFonts w:asciiTheme="minorHAnsi" w:hAnsiTheme="minorHAnsi" w:cstheme="minorHAnsi"/>
        </w:rPr>
        <w:t xml:space="preserve"> sean </w:t>
      </w:r>
      <w:r w:rsidR="007331FF">
        <w:rPr>
          <w:rFonts w:asciiTheme="minorHAnsi" w:hAnsiTheme="minorHAnsi" w:cstheme="minorHAnsi"/>
        </w:rPr>
        <w:t xml:space="preserve">los mismos </w:t>
      </w:r>
      <w:r>
        <w:rPr>
          <w:rFonts w:asciiTheme="minorHAnsi" w:hAnsiTheme="minorHAnsi" w:cstheme="minorHAnsi"/>
        </w:rPr>
        <w:t>que constan en la norma técnica</w:t>
      </w:r>
      <w:r w:rsidR="00523C6E" w:rsidRPr="00FE5592">
        <w:rPr>
          <w:rFonts w:asciiTheme="minorHAnsi" w:hAnsiTheme="minorHAnsi" w:cstheme="minorHAnsi"/>
        </w:rPr>
        <w:t xml:space="preserve">. </w:t>
      </w:r>
    </w:p>
    <w:p w:rsidR="00523C6E" w:rsidRDefault="00523C6E" w:rsidP="00523C6E">
      <w:pPr>
        <w:pStyle w:val="Prrafodelista"/>
        <w:jc w:val="both"/>
        <w:rPr>
          <w:rFonts w:asciiTheme="minorHAnsi" w:hAnsiTheme="minorHAnsi" w:cstheme="minorHAnsi"/>
        </w:rPr>
      </w:pPr>
    </w:p>
    <w:tbl>
      <w:tblPr>
        <w:tblW w:w="6280" w:type="dxa"/>
        <w:jc w:val="center"/>
        <w:tblInd w:w="55" w:type="dxa"/>
        <w:tblCellMar>
          <w:left w:w="70" w:type="dxa"/>
          <w:right w:w="70" w:type="dxa"/>
        </w:tblCellMar>
        <w:tblLook w:val="04A0" w:firstRow="1" w:lastRow="0" w:firstColumn="1" w:lastColumn="0" w:noHBand="0" w:noVBand="1"/>
      </w:tblPr>
      <w:tblGrid>
        <w:gridCol w:w="1195"/>
        <w:gridCol w:w="1189"/>
        <w:gridCol w:w="1506"/>
        <w:gridCol w:w="1197"/>
        <w:gridCol w:w="1193"/>
      </w:tblGrid>
      <w:tr w:rsidR="00FC52F7" w:rsidRPr="00FC52F7" w:rsidTr="00FC52F7">
        <w:trPr>
          <w:trHeight w:val="315"/>
          <w:jc w:val="center"/>
        </w:trPr>
        <w:tc>
          <w:tcPr>
            <w:tcW w:w="6280"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Puntuación</w:t>
            </w:r>
          </w:p>
        </w:tc>
      </w:tr>
      <w:tr w:rsidR="00FC52F7" w:rsidRPr="00FC52F7" w:rsidTr="00FC52F7">
        <w:trPr>
          <w:trHeight w:val="600"/>
          <w:jc w:val="center"/>
        </w:trPr>
        <w:tc>
          <w:tcPr>
            <w:tcW w:w="1200" w:type="dxa"/>
            <w:tcBorders>
              <w:top w:val="nil"/>
              <w:left w:val="single" w:sz="8" w:space="0" w:color="auto"/>
              <w:bottom w:val="nil"/>
              <w:right w:val="single" w:sz="4" w:space="0" w:color="auto"/>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Demanda</w:t>
            </w:r>
          </w:p>
        </w:tc>
        <w:tc>
          <w:tcPr>
            <w:tcW w:w="1200" w:type="dxa"/>
            <w:tcBorders>
              <w:top w:val="nil"/>
              <w:left w:val="nil"/>
              <w:bottom w:val="nil"/>
              <w:right w:val="single" w:sz="4" w:space="0" w:color="auto"/>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Quejas</w:t>
            </w:r>
          </w:p>
        </w:tc>
        <w:tc>
          <w:tcPr>
            <w:tcW w:w="1480" w:type="dxa"/>
            <w:tcBorders>
              <w:top w:val="nil"/>
              <w:left w:val="nil"/>
              <w:bottom w:val="nil"/>
              <w:right w:val="single" w:sz="4" w:space="0" w:color="auto"/>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Costo para administración</w:t>
            </w:r>
          </w:p>
        </w:tc>
        <w:tc>
          <w:tcPr>
            <w:tcW w:w="1200" w:type="dxa"/>
            <w:tcBorders>
              <w:top w:val="nil"/>
              <w:left w:val="nil"/>
              <w:bottom w:val="nil"/>
              <w:right w:val="single" w:sz="4" w:space="0" w:color="auto"/>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Tiempo de Respuesta</w:t>
            </w:r>
          </w:p>
        </w:tc>
        <w:tc>
          <w:tcPr>
            <w:tcW w:w="1200" w:type="dxa"/>
            <w:tcBorders>
              <w:top w:val="nil"/>
              <w:left w:val="nil"/>
              <w:bottom w:val="nil"/>
              <w:right w:val="single" w:sz="8" w:space="0" w:color="auto"/>
            </w:tcBorders>
            <w:shd w:val="clear" w:color="000000" w:fill="D9D9D9"/>
            <w:vAlign w:val="bottom"/>
            <w:hideMark/>
          </w:tcPr>
          <w:p w:rsidR="00FC52F7" w:rsidRPr="00FC52F7" w:rsidRDefault="00FC52F7" w:rsidP="00FC52F7">
            <w:pPr>
              <w:spacing w:after="0" w:line="240" w:lineRule="auto"/>
              <w:jc w:val="center"/>
              <w:rPr>
                <w:rFonts w:eastAsia="Times New Roman"/>
                <w:b/>
                <w:bCs/>
                <w:color w:val="000000"/>
              </w:rPr>
            </w:pPr>
            <w:r w:rsidRPr="00FC52F7">
              <w:rPr>
                <w:rFonts w:eastAsia="Times New Roman"/>
                <w:b/>
                <w:bCs/>
                <w:color w:val="000000"/>
              </w:rPr>
              <w:t>Canal de atención</w:t>
            </w:r>
          </w:p>
        </w:tc>
      </w:tr>
      <w:tr w:rsidR="00FC52F7" w:rsidRPr="00FC52F7" w:rsidTr="00FC52F7">
        <w:trPr>
          <w:trHeight w:val="30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0</w:t>
            </w:r>
          </w:p>
        </w:tc>
        <w:tc>
          <w:tcPr>
            <w:tcW w:w="1200" w:type="dxa"/>
            <w:tcBorders>
              <w:top w:val="single" w:sz="4" w:space="0" w:color="auto"/>
              <w:left w:val="nil"/>
              <w:bottom w:val="single" w:sz="4" w:space="0" w:color="auto"/>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5</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0</w:t>
            </w:r>
          </w:p>
        </w:tc>
        <w:tc>
          <w:tcPr>
            <w:tcW w:w="1200" w:type="dxa"/>
            <w:tcBorders>
              <w:top w:val="single" w:sz="4" w:space="0" w:color="auto"/>
              <w:left w:val="nil"/>
              <w:bottom w:val="single" w:sz="4" w:space="0" w:color="auto"/>
              <w:right w:val="single" w:sz="8"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0</w:t>
            </w:r>
          </w:p>
        </w:tc>
      </w:tr>
      <w:tr w:rsidR="00FC52F7" w:rsidRPr="00FC52F7" w:rsidTr="00FC52F7">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3</w:t>
            </w:r>
          </w:p>
        </w:tc>
        <w:tc>
          <w:tcPr>
            <w:tcW w:w="1200" w:type="dxa"/>
            <w:tcBorders>
              <w:top w:val="nil"/>
              <w:left w:val="nil"/>
              <w:bottom w:val="single" w:sz="4" w:space="0" w:color="auto"/>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10</w:t>
            </w: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10</w:t>
            </w:r>
          </w:p>
        </w:tc>
        <w:tc>
          <w:tcPr>
            <w:tcW w:w="1200" w:type="dxa"/>
            <w:tcBorders>
              <w:top w:val="nil"/>
              <w:left w:val="nil"/>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30</w:t>
            </w:r>
          </w:p>
        </w:tc>
        <w:tc>
          <w:tcPr>
            <w:tcW w:w="1200" w:type="dxa"/>
            <w:tcBorders>
              <w:top w:val="nil"/>
              <w:left w:val="nil"/>
              <w:bottom w:val="single" w:sz="4" w:space="0" w:color="auto"/>
              <w:right w:val="single" w:sz="8"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10</w:t>
            </w:r>
          </w:p>
        </w:tc>
      </w:tr>
      <w:tr w:rsidR="00FC52F7" w:rsidRPr="00FC52F7" w:rsidTr="00FC52F7">
        <w:trPr>
          <w:trHeight w:val="300"/>
          <w:jc w:val="center"/>
        </w:trPr>
        <w:tc>
          <w:tcPr>
            <w:tcW w:w="1200" w:type="dxa"/>
            <w:tcBorders>
              <w:top w:val="nil"/>
              <w:left w:val="single" w:sz="8"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6</w:t>
            </w:r>
          </w:p>
        </w:tc>
        <w:tc>
          <w:tcPr>
            <w:tcW w:w="1200" w:type="dxa"/>
            <w:tcBorders>
              <w:top w:val="nil"/>
              <w:left w:val="nil"/>
              <w:bottom w:val="nil"/>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p>
        </w:tc>
        <w:tc>
          <w:tcPr>
            <w:tcW w:w="1480" w:type="dxa"/>
            <w:tcBorders>
              <w:top w:val="nil"/>
              <w:left w:val="single" w:sz="4" w:space="0" w:color="auto"/>
              <w:bottom w:val="single" w:sz="4"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20</w:t>
            </w:r>
          </w:p>
        </w:tc>
        <w:tc>
          <w:tcPr>
            <w:tcW w:w="1200" w:type="dxa"/>
            <w:tcBorders>
              <w:top w:val="nil"/>
              <w:left w:val="nil"/>
              <w:bottom w:val="nil"/>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p>
        </w:tc>
        <w:tc>
          <w:tcPr>
            <w:tcW w:w="1200" w:type="dxa"/>
            <w:tcBorders>
              <w:top w:val="nil"/>
              <w:left w:val="nil"/>
              <w:bottom w:val="nil"/>
              <w:right w:val="single" w:sz="8"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 </w:t>
            </w:r>
          </w:p>
        </w:tc>
      </w:tr>
      <w:tr w:rsidR="00FC52F7" w:rsidRPr="00FC52F7" w:rsidTr="00FC52F7">
        <w:trPr>
          <w:trHeight w:val="315"/>
          <w:jc w:val="center"/>
        </w:trPr>
        <w:tc>
          <w:tcPr>
            <w:tcW w:w="1200" w:type="dxa"/>
            <w:tcBorders>
              <w:top w:val="nil"/>
              <w:left w:val="single" w:sz="8" w:space="0" w:color="auto"/>
              <w:bottom w:val="single" w:sz="8" w:space="0" w:color="auto"/>
              <w:right w:val="single" w:sz="4"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10</w:t>
            </w:r>
          </w:p>
        </w:tc>
        <w:tc>
          <w:tcPr>
            <w:tcW w:w="1200" w:type="dxa"/>
            <w:tcBorders>
              <w:top w:val="nil"/>
              <w:left w:val="nil"/>
              <w:bottom w:val="single" w:sz="8" w:space="0" w:color="auto"/>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 </w:t>
            </w:r>
          </w:p>
        </w:tc>
        <w:tc>
          <w:tcPr>
            <w:tcW w:w="1480" w:type="dxa"/>
            <w:tcBorders>
              <w:top w:val="nil"/>
              <w:left w:val="nil"/>
              <w:bottom w:val="single" w:sz="8" w:space="0" w:color="auto"/>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 </w:t>
            </w:r>
          </w:p>
        </w:tc>
        <w:tc>
          <w:tcPr>
            <w:tcW w:w="1200" w:type="dxa"/>
            <w:tcBorders>
              <w:top w:val="nil"/>
              <w:left w:val="nil"/>
              <w:bottom w:val="single" w:sz="8" w:space="0" w:color="auto"/>
              <w:right w:val="nil"/>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 </w:t>
            </w:r>
          </w:p>
        </w:tc>
        <w:tc>
          <w:tcPr>
            <w:tcW w:w="1200" w:type="dxa"/>
            <w:tcBorders>
              <w:top w:val="nil"/>
              <w:left w:val="nil"/>
              <w:bottom w:val="single" w:sz="8" w:space="0" w:color="auto"/>
              <w:right w:val="single" w:sz="8" w:space="0" w:color="auto"/>
            </w:tcBorders>
            <w:shd w:val="clear" w:color="auto" w:fill="auto"/>
            <w:vAlign w:val="bottom"/>
            <w:hideMark/>
          </w:tcPr>
          <w:p w:rsidR="00FC52F7" w:rsidRPr="00FC52F7" w:rsidRDefault="00FC52F7" w:rsidP="00FC52F7">
            <w:pPr>
              <w:spacing w:after="0" w:line="240" w:lineRule="auto"/>
              <w:jc w:val="center"/>
              <w:rPr>
                <w:rFonts w:eastAsia="Times New Roman"/>
                <w:color w:val="000000"/>
              </w:rPr>
            </w:pPr>
            <w:r w:rsidRPr="00FC52F7">
              <w:rPr>
                <w:rFonts w:eastAsia="Times New Roman"/>
                <w:color w:val="000000"/>
              </w:rPr>
              <w:t> </w:t>
            </w:r>
          </w:p>
        </w:tc>
      </w:tr>
    </w:tbl>
    <w:p w:rsidR="00FC52F7" w:rsidRDefault="00FC52F7" w:rsidP="00523C6E">
      <w:pPr>
        <w:pStyle w:val="Prrafodelista"/>
        <w:jc w:val="both"/>
        <w:rPr>
          <w:rFonts w:asciiTheme="minorHAnsi" w:hAnsiTheme="minorHAnsi" w:cstheme="minorHAnsi"/>
        </w:rPr>
      </w:pPr>
    </w:p>
    <w:p w:rsidR="00607AC5" w:rsidRDefault="00607AC5" w:rsidP="00607AC5">
      <w:pPr>
        <w:pStyle w:val="Prrafodelista"/>
        <w:numPr>
          <w:ilvl w:val="0"/>
          <w:numId w:val="4"/>
        </w:numPr>
        <w:spacing w:after="0" w:line="240" w:lineRule="auto"/>
        <w:jc w:val="both"/>
        <w:rPr>
          <w:rFonts w:asciiTheme="minorHAnsi" w:hAnsiTheme="minorHAnsi" w:cstheme="minorHAnsi"/>
        </w:rPr>
      </w:pPr>
      <w:r>
        <w:rPr>
          <w:rFonts w:asciiTheme="minorHAnsi" w:hAnsiTheme="minorHAnsi" w:cstheme="minorHAnsi"/>
        </w:rPr>
        <w:t>El tiempo de respuesta (tiempo de servicio) debe estar expresado en horas laborables.</w:t>
      </w:r>
    </w:p>
    <w:p w:rsidR="00FC52F7" w:rsidRPr="00FE5592" w:rsidRDefault="00FC52F7" w:rsidP="00523C6E">
      <w:pPr>
        <w:pStyle w:val="Prrafodelista"/>
        <w:jc w:val="both"/>
        <w:rPr>
          <w:rFonts w:asciiTheme="minorHAnsi" w:hAnsiTheme="minorHAnsi" w:cstheme="minorHAnsi"/>
        </w:rPr>
      </w:pPr>
    </w:p>
    <w:p w:rsidR="00523C6E" w:rsidRPr="00380D7A" w:rsidRDefault="00684671" w:rsidP="00523C6E">
      <w:pPr>
        <w:pStyle w:val="Prrafodelista"/>
        <w:ind w:left="0"/>
        <w:jc w:val="both"/>
        <w:rPr>
          <w:rFonts w:asciiTheme="minorHAnsi" w:hAnsiTheme="minorHAnsi" w:cstheme="minorHAnsi"/>
          <w:b/>
          <w:u w:val="single"/>
        </w:rPr>
      </w:pPr>
      <w:r w:rsidRPr="00380D7A">
        <w:rPr>
          <w:rFonts w:asciiTheme="minorHAnsi" w:hAnsiTheme="minorHAnsi" w:cstheme="minorHAnsi"/>
          <w:b/>
          <w:u w:val="single"/>
        </w:rPr>
        <w:t xml:space="preserve">Plataforma </w:t>
      </w:r>
      <w:r w:rsidR="00523C6E" w:rsidRPr="00380D7A">
        <w:rPr>
          <w:rFonts w:asciiTheme="minorHAnsi" w:hAnsiTheme="minorHAnsi" w:cstheme="minorHAnsi"/>
          <w:b/>
          <w:u w:val="single"/>
        </w:rPr>
        <w:t>Gob.ec:</w:t>
      </w:r>
    </w:p>
    <w:p w:rsidR="00523C6E" w:rsidRPr="00FE5592" w:rsidRDefault="00523C6E" w:rsidP="00523C6E">
      <w:pPr>
        <w:pStyle w:val="Prrafodelista"/>
        <w:ind w:left="0"/>
        <w:jc w:val="both"/>
        <w:rPr>
          <w:rFonts w:asciiTheme="minorHAnsi" w:hAnsiTheme="minorHAnsi" w:cstheme="minorHAnsi"/>
        </w:rPr>
      </w:pPr>
    </w:p>
    <w:p w:rsidR="00523C6E" w:rsidRPr="00FE5592" w:rsidRDefault="00523C6E" w:rsidP="00523C6E">
      <w:pPr>
        <w:pStyle w:val="Prrafodelista"/>
        <w:numPr>
          <w:ilvl w:val="0"/>
          <w:numId w:val="5"/>
        </w:numPr>
        <w:spacing w:after="0" w:line="240" w:lineRule="auto"/>
        <w:jc w:val="both"/>
        <w:rPr>
          <w:rFonts w:asciiTheme="minorHAnsi" w:hAnsiTheme="minorHAnsi" w:cstheme="minorHAnsi"/>
        </w:rPr>
      </w:pPr>
      <w:r w:rsidRPr="00FE5592">
        <w:rPr>
          <w:rFonts w:asciiTheme="minorHAnsi" w:hAnsiTheme="minorHAnsi" w:cstheme="minorHAnsi"/>
        </w:rPr>
        <w:t>Que todos los trámites que salieron priorizados por la herramienta</w:t>
      </w:r>
      <w:r w:rsidR="00684671">
        <w:rPr>
          <w:rFonts w:asciiTheme="minorHAnsi" w:hAnsiTheme="minorHAnsi" w:cstheme="minorHAnsi"/>
        </w:rPr>
        <w:t>,</w:t>
      </w:r>
      <w:r w:rsidRPr="00FE5592">
        <w:rPr>
          <w:rFonts w:asciiTheme="minorHAnsi" w:hAnsiTheme="minorHAnsi" w:cstheme="minorHAnsi"/>
        </w:rPr>
        <w:t xml:space="preserve"> cuenten con al menos una estrategia</w:t>
      </w:r>
      <w:r w:rsidR="00684671">
        <w:rPr>
          <w:rFonts w:asciiTheme="minorHAnsi" w:hAnsiTheme="minorHAnsi" w:cstheme="minorHAnsi"/>
        </w:rPr>
        <w:t>;</w:t>
      </w:r>
      <w:r w:rsidRPr="00FE5592">
        <w:rPr>
          <w:rFonts w:asciiTheme="minorHAnsi" w:hAnsiTheme="minorHAnsi" w:cstheme="minorHAnsi"/>
        </w:rPr>
        <w:t xml:space="preserve"> y que la fecha de</w:t>
      </w:r>
      <w:r w:rsidR="00647534">
        <w:rPr>
          <w:rFonts w:asciiTheme="minorHAnsi" w:hAnsiTheme="minorHAnsi" w:cstheme="minorHAnsi"/>
        </w:rPr>
        <w:t xml:space="preserve"> ejecución de la</w:t>
      </w:r>
      <w:r w:rsidRPr="00FE5592">
        <w:rPr>
          <w:rFonts w:asciiTheme="minorHAnsi" w:hAnsiTheme="minorHAnsi" w:cstheme="minorHAnsi"/>
        </w:rPr>
        <w:t xml:space="preserve"> simplificación </w:t>
      </w:r>
      <w:r w:rsidRPr="00FE5592">
        <w:rPr>
          <w:rFonts w:asciiTheme="minorHAnsi" w:hAnsiTheme="minorHAnsi" w:cstheme="minorHAnsi"/>
          <w:highlight w:val="yellow"/>
        </w:rPr>
        <w:t>de los trámites</w:t>
      </w:r>
      <w:r w:rsidRPr="00FE5592">
        <w:rPr>
          <w:rFonts w:asciiTheme="minorHAnsi" w:hAnsiTheme="minorHAnsi" w:cstheme="minorHAnsi"/>
        </w:rPr>
        <w:t xml:space="preserve"> responda a una planificación organizada </w:t>
      </w:r>
      <w:r w:rsidRPr="00FE5592">
        <w:rPr>
          <w:rFonts w:asciiTheme="minorHAnsi" w:hAnsiTheme="minorHAnsi" w:cstheme="minorHAnsi"/>
          <w:highlight w:val="yellow"/>
        </w:rPr>
        <w:t>(</w:t>
      </w:r>
      <w:r w:rsidR="00647534">
        <w:rPr>
          <w:rFonts w:asciiTheme="minorHAnsi" w:hAnsiTheme="minorHAnsi" w:cstheme="minorHAnsi"/>
          <w:highlight w:val="yellow"/>
        </w:rPr>
        <w:t xml:space="preserve">todos los trámites priorizados no deben tener la fecha máxima de ejecución del 30 de </w:t>
      </w:r>
      <w:r w:rsidR="002038B2">
        <w:rPr>
          <w:rFonts w:asciiTheme="minorHAnsi" w:hAnsiTheme="minorHAnsi" w:cstheme="minorHAnsi"/>
          <w:highlight w:val="yellow"/>
        </w:rPr>
        <w:t>septiembre)</w:t>
      </w:r>
      <w:r w:rsidRPr="00FE5592">
        <w:rPr>
          <w:rFonts w:asciiTheme="minorHAnsi" w:hAnsiTheme="minorHAnsi" w:cstheme="minorHAnsi"/>
        </w:rPr>
        <w:t>.</w:t>
      </w:r>
    </w:p>
    <w:p w:rsidR="00523C6E" w:rsidRPr="00FE5592" w:rsidRDefault="00684671" w:rsidP="00523C6E">
      <w:pPr>
        <w:pStyle w:val="Prrafodelista"/>
        <w:numPr>
          <w:ilvl w:val="0"/>
          <w:numId w:val="5"/>
        </w:numPr>
        <w:spacing w:after="0" w:line="240" w:lineRule="auto"/>
        <w:jc w:val="both"/>
        <w:rPr>
          <w:rFonts w:asciiTheme="minorHAnsi" w:hAnsiTheme="minorHAnsi" w:cstheme="minorHAnsi"/>
        </w:rPr>
      </w:pPr>
      <w:r>
        <w:rPr>
          <w:rFonts w:asciiTheme="minorHAnsi" w:hAnsiTheme="minorHAnsi" w:cstheme="minorHAnsi"/>
        </w:rPr>
        <w:t>Que</w:t>
      </w:r>
      <w:r w:rsidR="00523C6E" w:rsidRPr="00FE5592">
        <w:rPr>
          <w:rFonts w:asciiTheme="minorHAnsi" w:hAnsiTheme="minorHAnsi" w:cstheme="minorHAnsi"/>
        </w:rPr>
        <w:t xml:space="preserve"> la descripción de la estrategia sea consistente con la estrategia seleccionada</w:t>
      </w:r>
      <w:r>
        <w:rPr>
          <w:rFonts w:asciiTheme="minorHAnsi" w:hAnsiTheme="minorHAnsi" w:cstheme="minorHAnsi"/>
        </w:rPr>
        <w:t>;</w:t>
      </w:r>
      <w:r w:rsidR="00523C6E" w:rsidRPr="00FE5592">
        <w:rPr>
          <w:rFonts w:asciiTheme="minorHAnsi" w:hAnsiTheme="minorHAnsi" w:cstheme="minorHAnsi"/>
        </w:rPr>
        <w:t xml:space="preserve"> cada descripción </w:t>
      </w:r>
      <w:r>
        <w:rPr>
          <w:rFonts w:asciiTheme="minorHAnsi" w:hAnsiTheme="minorHAnsi" w:cstheme="minorHAnsi"/>
        </w:rPr>
        <w:t xml:space="preserve">debe detallar lo indicado en la columna “Descripción en Gob.ec”, de la Tabla 1., </w:t>
      </w:r>
      <w:r w:rsidR="00523C6E" w:rsidRPr="00FE5592">
        <w:rPr>
          <w:rFonts w:asciiTheme="minorHAnsi" w:hAnsiTheme="minorHAnsi" w:cstheme="minorHAnsi"/>
        </w:rPr>
        <w:t>y</w:t>
      </w:r>
      <w:r>
        <w:rPr>
          <w:rFonts w:asciiTheme="minorHAnsi" w:hAnsiTheme="minorHAnsi" w:cstheme="minorHAnsi"/>
        </w:rPr>
        <w:t>a</w:t>
      </w:r>
      <w:r w:rsidR="00523C6E" w:rsidRPr="00FE5592">
        <w:rPr>
          <w:rFonts w:asciiTheme="minorHAnsi" w:hAnsiTheme="minorHAnsi" w:cstheme="minorHAnsi"/>
        </w:rPr>
        <w:t xml:space="preserve"> que </w:t>
      </w:r>
      <w:r w:rsidR="00826811">
        <w:rPr>
          <w:rFonts w:asciiTheme="minorHAnsi" w:hAnsiTheme="minorHAnsi" w:cstheme="minorHAnsi"/>
        </w:rPr>
        <w:t>en base a la información ingresada</w:t>
      </w:r>
      <w:r>
        <w:rPr>
          <w:rFonts w:asciiTheme="minorHAnsi" w:hAnsiTheme="minorHAnsi" w:cstheme="minorHAnsi"/>
        </w:rPr>
        <w:t xml:space="preserve"> se revisar</w:t>
      </w:r>
      <w:r w:rsidR="00826811">
        <w:rPr>
          <w:rFonts w:asciiTheme="minorHAnsi" w:hAnsiTheme="minorHAnsi" w:cstheme="minorHAnsi"/>
        </w:rPr>
        <w:t>á, u</w:t>
      </w:r>
      <w:r>
        <w:rPr>
          <w:rFonts w:asciiTheme="minorHAnsi" w:hAnsiTheme="minorHAnsi" w:cstheme="minorHAnsi"/>
        </w:rPr>
        <w:t xml:space="preserve">na vez ejecutado el plan, </w:t>
      </w:r>
      <w:r w:rsidR="00523C6E" w:rsidRPr="00FE5592">
        <w:rPr>
          <w:rFonts w:asciiTheme="minorHAnsi" w:hAnsiTheme="minorHAnsi" w:cstheme="minorHAnsi"/>
        </w:rPr>
        <w:t>para dar</w:t>
      </w:r>
      <w:r w:rsidR="004F0758">
        <w:rPr>
          <w:rFonts w:asciiTheme="minorHAnsi" w:hAnsiTheme="minorHAnsi" w:cstheme="minorHAnsi"/>
        </w:rPr>
        <w:t>lo</w:t>
      </w:r>
      <w:r w:rsidR="00523C6E" w:rsidRPr="00FE5592">
        <w:rPr>
          <w:rFonts w:asciiTheme="minorHAnsi" w:hAnsiTheme="minorHAnsi" w:cstheme="minorHAnsi"/>
        </w:rPr>
        <w:t xml:space="preserve"> por cumplido.</w:t>
      </w:r>
    </w:p>
    <w:p w:rsidR="00523C6E" w:rsidRPr="00FE5592" w:rsidRDefault="00523C6E" w:rsidP="00523C6E">
      <w:pPr>
        <w:jc w:val="both"/>
        <w:rPr>
          <w:rFonts w:asciiTheme="minorHAnsi" w:hAnsiTheme="minorHAnsi" w:cstheme="minorHAnsi"/>
        </w:rPr>
      </w:pPr>
    </w:p>
    <w:p w:rsidR="00523C6E" w:rsidRPr="00FE5592" w:rsidRDefault="00523C6E" w:rsidP="00523C6E">
      <w:pPr>
        <w:pStyle w:val="Prrafodelista"/>
        <w:jc w:val="both"/>
        <w:rPr>
          <w:rFonts w:asciiTheme="minorHAnsi" w:hAnsiTheme="minorHAnsi" w:cstheme="minorHAnsi"/>
        </w:rPr>
      </w:pPr>
    </w:p>
    <w:tbl>
      <w:tblPr>
        <w:tblW w:w="9726" w:type="dxa"/>
        <w:jc w:val="center"/>
        <w:tblCellMar>
          <w:left w:w="0" w:type="dxa"/>
          <w:right w:w="0" w:type="dxa"/>
        </w:tblCellMar>
        <w:tblLook w:val="04A0" w:firstRow="1" w:lastRow="0" w:firstColumn="1" w:lastColumn="0" w:noHBand="0" w:noVBand="1"/>
      </w:tblPr>
      <w:tblGrid>
        <w:gridCol w:w="2117"/>
        <w:gridCol w:w="4677"/>
        <w:gridCol w:w="2932"/>
      </w:tblGrid>
      <w:tr w:rsidR="00523C6E" w:rsidRPr="00FE5592" w:rsidTr="00523C6E">
        <w:trPr>
          <w:trHeight w:val="390"/>
          <w:jc w:val="center"/>
        </w:trPr>
        <w:tc>
          <w:tcPr>
            <w:tcW w:w="21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23C6E" w:rsidRPr="00FE5592" w:rsidRDefault="00523C6E">
            <w:pPr>
              <w:pStyle w:val="Prrafodelista"/>
              <w:spacing w:line="252" w:lineRule="auto"/>
              <w:ind w:left="-80"/>
              <w:jc w:val="center"/>
              <w:rPr>
                <w:rFonts w:asciiTheme="minorHAnsi" w:hAnsiTheme="minorHAnsi" w:cstheme="minorHAnsi"/>
                <w:b/>
                <w:bCs/>
                <w:color w:val="000000"/>
                <w:lang w:eastAsia="en-US"/>
              </w:rPr>
            </w:pPr>
            <w:r w:rsidRPr="00FE5592">
              <w:rPr>
                <w:rFonts w:asciiTheme="minorHAnsi" w:hAnsiTheme="minorHAnsi" w:cstheme="minorHAnsi"/>
                <w:b/>
                <w:bCs/>
                <w:color w:val="000000"/>
                <w:lang w:eastAsia="en-US"/>
              </w:rPr>
              <w:t>ESTRATEGIAS</w:t>
            </w:r>
          </w:p>
        </w:tc>
        <w:tc>
          <w:tcPr>
            <w:tcW w:w="46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23C6E" w:rsidRPr="00FE5592" w:rsidRDefault="00523C6E">
            <w:pPr>
              <w:jc w:val="center"/>
              <w:rPr>
                <w:rFonts w:asciiTheme="minorHAnsi" w:hAnsiTheme="minorHAnsi" w:cstheme="minorHAnsi"/>
                <w:b/>
                <w:bCs/>
                <w:color w:val="000000"/>
              </w:rPr>
            </w:pPr>
            <w:r w:rsidRPr="00FE5592">
              <w:rPr>
                <w:rFonts w:asciiTheme="minorHAnsi" w:hAnsiTheme="minorHAnsi" w:cstheme="minorHAnsi"/>
                <w:b/>
                <w:bCs/>
                <w:color w:val="000000"/>
              </w:rPr>
              <w:t>DESCRIPCIÓN</w:t>
            </w:r>
          </w:p>
          <w:p w:rsidR="00523C6E" w:rsidRPr="00FE5592" w:rsidRDefault="00523C6E">
            <w:pPr>
              <w:jc w:val="center"/>
              <w:rPr>
                <w:rFonts w:asciiTheme="minorHAnsi" w:hAnsiTheme="minorHAnsi" w:cstheme="minorHAnsi"/>
                <w:b/>
                <w:bCs/>
                <w:color w:val="000000"/>
              </w:rPr>
            </w:pPr>
            <w:r w:rsidRPr="00FE5592">
              <w:rPr>
                <w:rFonts w:asciiTheme="minorHAnsi" w:hAnsiTheme="minorHAnsi" w:cstheme="minorHAnsi"/>
                <w:b/>
                <w:bCs/>
                <w:color w:val="000000"/>
              </w:rPr>
              <w:t>en Gob.ec</w:t>
            </w:r>
          </w:p>
        </w:tc>
        <w:tc>
          <w:tcPr>
            <w:tcW w:w="29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23C6E" w:rsidRPr="00FE5592" w:rsidRDefault="00523C6E">
            <w:pPr>
              <w:jc w:val="center"/>
              <w:rPr>
                <w:rFonts w:asciiTheme="minorHAnsi" w:hAnsiTheme="minorHAnsi" w:cstheme="minorHAnsi"/>
                <w:b/>
                <w:bCs/>
                <w:color w:val="000000"/>
              </w:rPr>
            </w:pPr>
            <w:r w:rsidRPr="00FE5592">
              <w:rPr>
                <w:rFonts w:asciiTheme="minorHAnsi" w:hAnsiTheme="minorHAnsi" w:cstheme="minorHAnsi"/>
                <w:b/>
                <w:bCs/>
                <w:color w:val="000000"/>
              </w:rPr>
              <w:t>ENTREGABLES</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23C6E" w:rsidRPr="00FE5592" w:rsidRDefault="00523C6E">
            <w:pPr>
              <w:rPr>
                <w:rFonts w:asciiTheme="minorHAnsi" w:hAnsiTheme="minorHAnsi" w:cstheme="minorHAnsi"/>
                <w:lang w:eastAsia="en-US"/>
              </w:rPr>
            </w:pPr>
            <w:r w:rsidRPr="00FE5592">
              <w:rPr>
                <w:rFonts w:asciiTheme="minorHAnsi" w:hAnsiTheme="minorHAnsi" w:cstheme="minorHAnsi"/>
              </w:rPr>
              <w:t>Revisión de requisitos</w:t>
            </w:r>
          </w:p>
          <w:p w:rsidR="00523C6E" w:rsidRPr="00FE5592" w:rsidRDefault="00523C6E">
            <w:pPr>
              <w:rPr>
                <w:rFonts w:asciiTheme="minorHAnsi" w:hAnsiTheme="minorHAnsi" w:cstheme="minorHAnsi"/>
                <w:color w:val="000000"/>
              </w:rPr>
            </w:pP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4F6A2A"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cuáles requisitos se van a eliminar</w:t>
            </w:r>
            <w:r w:rsidR="004F6A2A">
              <w:rPr>
                <w:rFonts w:asciiTheme="minorHAnsi" w:hAnsiTheme="minorHAnsi" w:cstheme="minorHAnsi"/>
                <w:color w:val="000000"/>
                <w:lang w:eastAsia="en-US"/>
              </w:rPr>
              <w:t>.</w:t>
            </w:r>
          </w:p>
          <w:p w:rsidR="004F6A2A" w:rsidRPr="004F6A2A" w:rsidRDefault="00523C6E" w:rsidP="004F6A2A">
            <w:pPr>
              <w:pStyle w:val="Prrafodelista"/>
              <w:numPr>
                <w:ilvl w:val="0"/>
                <w:numId w:val="6"/>
              </w:numPr>
              <w:spacing w:after="0" w:line="252" w:lineRule="auto"/>
              <w:ind w:left="187" w:hanging="187"/>
              <w:rPr>
                <w:rFonts w:asciiTheme="minorHAnsi" w:hAnsiTheme="minorHAnsi" w:cstheme="minorHAnsi"/>
                <w:color w:val="000000"/>
                <w:highlight w:val="yellow"/>
                <w:lang w:eastAsia="en-US"/>
              </w:rPr>
            </w:pPr>
            <w:r w:rsidRPr="00FE5592">
              <w:rPr>
                <w:rFonts w:asciiTheme="minorHAnsi" w:hAnsiTheme="minorHAnsi" w:cstheme="minorHAnsi"/>
                <w:color w:val="000000"/>
                <w:lang w:eastAsia="en-US"/>
              </w:rPr>
              <w:t xml:space="preserve"> </w:t>
            </w:r>
            <w:r w:rsidR="004F6A2A" w:rsidRPr="004F6A2A">
              <w:rPr>
                <w:rFonts w:asciiTheme="minorHAnsi" w:hAnsiTheme="minorHAnsi" w:cstheme="minorHAnsi"/>
                <w:color w:val="000000"/>
                <w:highlight w:val="yellow"/>
                <w:lang w:eastAsia="en-US"/>
              </w:rPr>
              <w:t xml:space="preserve">Instrumento normativo que va a ser </w:t>
            </w:r>
            <w:r w:rsidR="00C5554D">
              <w:rPr>
                <w:rFonts w:asciiTheme="minorHAnsi" w:hAnsiTheme="minorHAnsi" w:cstheme="minorHAnsi"/>
                <w:color w:val="000000"/>
                <w:highlight w:val="yellow"/>
                <w:lang w:eastAsia="en-US"/>
              </w:rPr>
              <w:t xml:space="preserve">creado o </w:t>
            </w:r>
            <w:r w:rsidR="004F6A2A" w:rsidRPr="004F6A2A">
              <w:rPr>
                <w:rFonts w:asciiTheme="minorHAnsi" w:hAnsiTheme="minorHAnsi" w:cstheme="minorHAnsi"/>
                <w:color w:val="000000"/>
                <w:highlight w:val="yellow"/>
                <w:lang w:eastAsia="en-US"/>
              </w:rPr>
              <w:t>modificado para llevar a cabo la</w:t>
            </w:r>
            <w:r w:rsidR="004F6A2A">
              <w:rPr>
                <w:rFonts w:asciiTheme="minorHAnsi" w:hAnsiTheme="minorHAnsi" w:cstheme="minorHAnsi"/>
                <w:color w:val="000000"/>
                <w:highlight w:val="yellow"/>
                <w:lang w:eastAsia="en-US"/>
              </w:rPr>
              <w:t xml:space="preserve"> eliminación de </w:t>
            </w:r>
            <w:r w:rsidR="004F6A2A">
              <w:rPr>
                <w:rFonts w:asciiTheme="minorHAnsi" w:hAnsiTheme="minorHAnsi" w:cstheme="minorHAnsi"/>
                <w:color w:val="000000"/>
                <w:highlight w:val="yellow"/>
                <w:lang w:eastAsia="en-US"/>
              </w:rPr>
              <w:lastRenderedPageBreak/>
              <w:t>los requisitos</w:t>
            </w:r>
            <w:r w:rsidR="004F6A2A" w:rsidRPr="004F6A2A">
              <w:rPr>
                <w:rFonts w:asciiTheme="minorHAnsi" w:hAnsiTheme="minorHAnsi" w:cstheme="minorHAnsi"/>
                <w:color w:val="000000"/>
                <w:highlight w:val="yellow"/>
                <w:lang w:eastAsia="en-US"/>
              </w:rPr>
              <w:t>.</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lastRenderedPageBreak/>
              <w:t xml:space="preserve">Documento/s que sustente la revisión de los requisitos del trámite y la aplicación de los </w:t>
            </w:r>
            <w:r w:rsidRPr="00FE5592">
              <w:rPr>
                <w:rFonts w:asciiTheme="minorHAnsi" w:hAnsiTheme="minorHAnsi" w:cstheme="minorHAnsi"/>
                <w:color w:val="000000"/>
              </w:rPr>
              <w:lastRenderedPageBreak/>
              <w:t>requisitos actualizados.</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23C6E" w:rsidRPr="00FE5592" w:rsidRDefault="00523C6E">
            <w:pPr>
              <w:autoSpaceDE w:val="0"/>
              <w:autoSpaceDN w:val="0"/>
              <w:rPr>
                <w:rFonts w:asciiTheme="minorHAnsi" w:hAnsiTheme="minorHAnsi" w:cstheme="minorHAnsi"/>
                <w:lang w:eastAsia="en-US"/>
              </w:rPr>
            </w:pPr>
            <w:r w:rsidRPr="00FE5592">
              <w:rPr>
                <w:rFonts w:asciiTheme="minorHAnsi" w:hAnsiTheme="minorHAnsi" w:cstheme="minorHAnsi"/>
              </w:rPr>
              <w:lastRenderedPageBreak/>
              <w:t>Reingeniería o mejora de procesos</w:t>
            </w:r>
          </w:p>
          <w:p w:rsidR="00523C6E" w:rsidRPr="00FE5592" w:rsidRDefault="00523C6E">
            <w:pPr>
              <w:rPr>
                <w:rFonts w:asciiTheme="minorHAnsi" w:hAnsiTheme="minorHAnsi" w:cstheme="minorHAnsi"/>
                <w:color w:val="000000"/>
              </w:rPr>
            </w:pP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qué proceso se van a mejorar conforme a la metodología del MDT.</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El entregable definido por la aplicación de la Norma Técnica Para la Mejora Continua e Innovación de Procesos y Servicios emitida por el Ministerio del Trabajo, en calidad de ente rector en Procesos</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523C6E" w:rsidRPr="00FE5592" w:rsidRDefault="00523C6E">
            <w:pPr>
              <w:autoSpaceDE w:val="0"/>
              <w:autoSpaceDN w:val="0"/>
              <w:rPr>
                <w:rFonts w:asciiTheme="minorHAnsi" w:hAnsiTheme="minorHAnsi" w:cstheme="minorHAnsi"/>
                <w:lang w:eastAsia="en-US"/>
              </w:rPr>
            </w:pPr>
            <w:r w:rsidRPr="00FE5592">
              <w:rPr>
                <w:rFonts w:asciiTheme="minorHAnsi" w:hAnsiTheme="minorHAnsi" w:cstheme="minorHAnsi"/>
              </w:rPr>
              <w:t>Automatización y digitalización de los trámites</w:t>
            </w:r>
          </w:p>
          <w:p w:rsidR="00523C6E" w:rsidRPr="00FE5592" w:rsidRDefault="00523C6E">
            <w:pPr>
              <w:rPr>
                <w:rFonts w:asciiTheme="minorHAnsi" w:hAnsiTheme="minorHAnsi" w:cstheme="minorHAnsi"/>
                <w:color w:val="000000"/>
              </w:rPr>
            </w:pP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970CA5" w:rsidRDefault="00523C6E" w:rsidP="00523C6E">
            <w:pPr>
              <w:pStyle w:val="Prrafodelista"/>
              <w:numPr>
                <w:ilvl w:val="0"/>
                <w:numId w:val="6"/>
              </w:numPr>
              <w:spacing w:after="0" w:line="252" w:lineRule="auto"/>
              <w:ind w:left="187" w:hanging="187"/>
              <w:rPr>
                <w:rFonts w:asciiTheme="minorHAnsi" w:hAnsiTheme="minorHAnsi" w:cstheme="minorHAnsi"/>
                <w:color w:val="000000"/>
                <w:highlight w:val="yellow"/>
                <w:lang w:eastAsia="en-US"/>
              </w:rPr>
            </w:pPr>
            <w:r w:rsidRPr="00970CA5">
              <w:rPr>
                <w:rFonts w:asciiTheme="minorHAnsi" w:hAnsiTheme="minorHAnsi" w:cstheme="minorHAnsi"/>
                <w:color w:val="000000"/>
                <w:highlight w:val="yellow"/>
                <w:lang w:eastAsia="en-US"/>
              </w:rPr>
              <w:t xml:space="preserve">Indicar qué proceso o actividades se va a automatizar y especificar en qué </w:t>
            </w:r>
            <w:r w:rsidR="00E6739F" w:rsidRPr="00970CA5">
              <w:rPr>
                <w:rFonts w:asciiTheme="minorHAnsi" w:hAnsiTheme="minorHAnsi" w:cstheme="minorHAnsi"/>
                <w:color w:val="000000"/>
                <w:highlight w:val="yellow"/>
                <w:lang w:eastAsia="en-US"/>
              </w:rPr>
              <w:t>sistema</w:t>
            </w:r>
            <w:r w:rsidRPr="00970CA5">
              <w:rPr>
                <w:rFonts w:asciiTheme="minorHAnsi" w:hAnsiTheme="minorHAnsi" w:cstheme="minorHAnsi"/>
                <w:color w:val="000000"/>
                <w:highlight w:val="yellow"/>
                <w:lang w:eastAsia="en-US"/>
              </w:rPr>
              <w:t>.</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Manual de usuario u otro documento elaborado por la institución que evidencie que las actividades de un trámite, han sido automatizadas y que el sistema se encuentre en producción.</w:t>
            </w:r>
          </w:p>
          <w:p w:rsidR="00523C6E" w:rsidRPr="00FE5592" w:rsidRDefault="00523C6E">
            <w:pPr>
              <w:rPr>
                <w:rFonts w:asciiTheme="minorHAnsi" w:hAnsiTheme="minorHAnsi" w:cstheme="minorHAnsi"/>
                <w:color w:val="000000"/>
              </w:rPr>
            </w:pP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rPr>
              <w:t>Guillotina de trámites</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Especificar el nombre o nombres de los trámites que se van a agrupar y/o eliminar.</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Documento/s que sustente la eliminación del trámite y oficio en el que evidencie que de conformidad con el literal e. del artículo 17 del Reglamento General a la LOOETA, ha informado la eliminación del mismo al Ministerio de Telecomunicaciones y de la Sociedad de la Información.</w:t>
            </w:r>
          </w:p>
        </w:tc>
      </w:tr>
      <w:tr w:rsidR="00523C6E" w:rsidRPr="00FE5592" w:rsidTr="00523C6E">
        <w:trPr>
          <w:trHeight w:val="9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rPr>
              <w:t>Ventanillas únicas</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Detalle de las ventanillas que se van a consolidar  o crear.</w:t>
            </w:r>
          </w:p>
          <w:p w:rsidR="00D45D4B" w:rsidRPr="004F6A2A" w:rsidRDefault="00D45D4B" w:rsidP="00523C6E">
            <w:pPr>
              <w:pStyle w:val="Prrafodelista"/>
              <w:numPr>
                <w:ilvl w:val="0"/>
                <w:numId w:val="6"/>
              </w:numPr>
              <w:spacing w:after="0" w:line="252" w:lineRule="auto"/>
              <w:ind w:left="187" w:hanging="187"/>
              <w:rPr>
                <w:rFonts w:asciiTheme="minorHAnsi" w:hAnsiTheme="minorHAnsi" w:cstheme="minorHAnsi"/>
                <w:color w:val="000000"/>
                <w:highlight w:val="yellow"/>
                <w:lang w:eastAsia="en-US"/>
              </w:rPr>
            </w:pPr>
            <w:r w:rsidRPr="004F6A2A">
              <w:rPr>
                <w:rFonts w:asciiTheme="minorHAnsi" w:hAnsiTheme="minorHAnsi" w:cstheme="minorHAnsi"/>
                <w:color w:val="000000"/>
                <w:highlight w:val="yellow"/>
                <w:lang w:eastAsia="en-US"/>
              </w:rPr>
              <w:t>Instrumento normativo que va a ser creado o modificado para llevar a cabo la creación o consolidación de las ventanillas únicas.</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Documento/s que indique los cambios realizados por la entidad para que en la ventanilla presencial, los administrados puedan realizar todas las acciones necesarias para el inicio de trámite.</w:t>
            </w:r>
          </w:p>
        </w:tc>
      </w:tr>
      <w:tr w:rsidR="00523C6E" w:rsidRPr="00FE5592" w:rsidTr="00523C6E">
        <w:trPr>
          <w:trHeight w:val="1252"/>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rPr>
              <w:t>Ampliación en la vigencia del producto otorgado como resultado del trámite.</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pStyle w:val="Prrafodelista"/>
              <w:spacing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  A qué tiempo se va a ampliar la vigencia.</w:t>
            </w:r>
          </w:p>
          <w:p w:rsidR="00523C6E" w:rsidRPr="00FE5592" w:rsidRDefault="00523C6E">
            <w:pPr>
              <w:pStyle w:val="Prrafodelista"/>
              <w:spacing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 xml:space="preserve">-  </w:t>
            </w:r>
            <w:r w:rsidRPr="004F6A2A">
              <w:rPr>
                <w:rFonts w:asciiTheme="minorHAnsi" w:hAnsiTheme="minorHAnsi" w:cstheme="minorHAnsi"/>
                <w:color w:val="000000"/>
                <w:highlight w:val="yellow"/>
                <w:lang w:eastAsia="en-US"/>
              </w:rPr>
              <w:t xml:space="preserve">Instrumento normativo que va a ser </w:t>
            </w:r>
            <w:r w:rsidR="004F6A2A" w:rsidRPr="004F6A2A">
              <w:rPr>
                <w:rFonts w:asciiTheme="minorHAnsi" w:hAnsiTheme="minorHAnsi" w:cstheme="minorHAnsi"/>
                <w:color w:val="000000"/>
                <w:highlight w:val="yellow"/>
                <w:lang w:eastAsia="en-US"/>
              </w:rPr>
              <w:t xml:space="preserve">creado o </w:t>
            </w:r>
            <w:r w:rsidRPr="004F6A2A">
              <w:rPr>
                <w:rFonts w:asciiTheme="minorHAnsi" w:hAnsiTheme="minorHAnsi" w:cstheme="minorHAnsi"/>
                <w:color w:val="000000"/>
                <w:highlight w:val="yellow"/>
                <w:lang w:eastAsia="en-US"/>
              </w:rPr>
              <w:t>modificado para llevar a cabo la ampliación.</w:t>
            </w:r>
          </w:p>
          <w:p w:rsidR="00523C6E" w:rsidRPr="00FE5592" w:rsidRDefault="00523C6E">
            <w:pPr>
              <w:pStyle w:val="Prrafodelista"/>
              <w:spacing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 xml:space="preserve">-  Indicar en qué manera esta acción contribuye a simplificar dicho trámite Ej. Disminuir tiempo de respuesta (tiempo de servicio), disminuir </w:t>
            </w:r>
            <w:r w:rsidRPr="00FE5592">
              <w:rPr>
                <w:rFonts w:asciiTheme="minorHAnsi" w:hAnsiTheme="minorHAnsi" w:cstheme="minorHAnsi"/>
                <w:color w:val="000000"/>
                <w:lang w:eastAsia="en-US"/>
              </w:rPr>
              <w:lastRenderedPageBreak/>
              <w:t>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lastRenderedPageBreak/>
              <w:t xml:space="preserve">Documento/s que evidencie un cambio en la vigencia del producto, certificado, título habilitante u otro que otorgue la entidad y que el mismo se </w:t>
            </w:r>
            <w:r w:rsidRPr="00FE5592">
              <w:rPr>
                <w:rFonts w:asciiTheme="minorHAnsi" w:hAnsiTheme="minorHAnsi" w:cstheme="minorHAnsi"/>
                <w:color w:val="000000"/>
              </w:rPr>
              <w:lastRenderedPageBreak/>
              <w:t>encuentre ya implementado</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lang w:eastAsia="en-US"/>
              </w:rPr>
            </w:pPr>
            <w:r w:rsidRPr="00FE5592">
              <w:rPr>
                <w:rFonts w:asciiTheme="minorHAnsi" w:hAnsiTheme="minorHAnsi" w:cstheme="minorHAnsi"/>
              </w:rPr>
              <w:lastRenderedPageBreak/>
              <w:t>Firma Electrónica</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Especificar en qué parte del proceso o actividad se aplicará la firma electrónica.</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Documento/s que evidencie la incorporación de firma electrónica en el inicio del trámite, en alguna actividad relevante dentro del proceso y/o en la respuesta entregada al administrado. Esta implementación debe encontrarse en producción</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lang w:eastAsia="en-US"/>
              </w:rPr>
            </w:pPr>
            <w:r w:rsidRPr="00FE5592">
              <w:rPr>
                <w:rFonts w:asciiTheme="minorHAnsi" w:hAnsiTheme="minorHAnsi" w:cstheme="minorHAnsi"/>
              </w:rPr>
              <w:t>Interoperabilidad</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si la institución va a  entregar o recibir información.</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Con qué institución se realizará el intercambio de información.</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Cómo se realizará la interoperabilidad (bus de servicios o datos, punto - punto).</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 xml:space="preserve">Documento/s que contenga un informe técnico que describa las entidades con las que se está realizando el intercambio o consumo de información, así como los campos que están siendo consumidos. Este esquema debe encontrarse en producción </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lang w:eastAsia="en-US"/>
              </w:rPr>
            </w:pPr>
            <w:r w:rsidRPr="00FE5592">
              <w:rPr>
                <w:rFonts w:asciiTheme="minorHAnsi" w:hAnsiTheme="minorHAnsi" w:cstheme="minorHAnsi"/>
              </w:rPr>
              <w:t>Pagos electrónicos</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mediante qué mecanismo electrónico se implementará el pago electrónico.</w:t>
            </w:r>
          </w:p>
          <w:p w:rsidR="008955A7" w:rsidRPr="00970CA5" w:rsidRDefault="008955A7" w:rsidP="00523C6E">
            <w:pPr>
              <w:pStyle w:val="Prrafodelista"/>
              <w:numPr>
                <w:ilvl w:val="0"/>
                <w:numId w:val="6"/>
              </w:numPr>
              <w:spacing w:after="0" w:line="252" w:lineRule="auto"/>
              <w:ind w:left="187" w:hanging="187"/>
              <w:rPr>
                <w:rFonts w:asciiTheme="minorHAnsi" w:hAnsiTheme="minorHAnsi" w:cstheme="minorHAnsi"/>
                <w:color w:val="000000"/>
                <w:highlight w:val="yellow"/>
                <w:lang w:eastAsia="en-US"/>
              </w:rPr>
            </w:pPr>
            <w:r w:rsidRPr="00970CA5">
              <w:rPr>
                <w:rFonts w:asciiTheme="minorHAnsi" w:hAnsiTheme="minorHAnsi" w:cstheme="minorHAnsi"/>
                <w:color w:val="000000"/>
                <w:highlight w:val="yellow"/>
                <w:lang w:eastAsia="en-US"/>
              </w:rPr>
              <w:t>Instrumento normativo que va a ser creado o modificado para llevar a cabo pagos electrónicos.</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 xml:space="preserve">Documento/s que evidencie que la realización de pagos mediante diferentes mecanismos electrónicos, se encuentra disponible para los administrados. </w:t>
            </w:r>
          </w:p>
        </w:tc>
      </w:tr>
      <w:tr w:rsidR="00523C6E" w:rsidRPr="00FE5592" w:rsidTr="00523C6E">
        <w:trPr>
          <w:trHeight w:val="600"/>
          <w:jc w:val="center"/>
        </w:trPr>
        <w:tc>
          <w:tcPr>
            <w:tcW w:w="21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3C6E" w:rsidRPr="00FE5592" w:rsidRDefault="00523C6E">
            <w:pPr>
              <w:rPr>
                <w:rFonts w:asciiTheme="minorHAnsi" w:hAnsiTheme="minorHAnsi" w:cstheme="minorHAnsi"/>
                <w:lang w:eastAsia="en-US"/>
              </w:rPr>
            </w:pPr>
            <w:r w:rsidRPr="00FE5592">
              <w:rPr>
                <w:rFonts w:asciiTheme="minorHAnsi" w:hAnsiTheme="minorHAnsi" w:cstheme="minorHAnsi"/>
              </w:rPr>
              <w:t>Trámites en línea / Formularios digitales</w:t>
            </w:r>
          </w:p>
        </w:tc>
        <w:tc>
          <w:tcPr>
            <w:tcW w:w="4677" w:type="dxa"/>
            <w:tcBorders>
              <w:top w:val="nil"/>
              <w:left w:val="nil"/>
              <w:bottom w:val="single" w:sz="8" w:space="0" w:color="auto"/>
              <w:right w:val="single" w:sz="8" w:space="0" w:color="auto"/>
            </w:tcBorders>
            <w:tcMar>
              <w:top w:w="0" w:type="dxa"/>
              <w:left w:w="70" w:type="dxa"/>
              <w:bottom w:w="0" w:type="dxa"/>
              <w:right w:w="70" w:type="dxa"/>
            </w:tcMar>
            <w:hideMark/>
          </w:tcPr>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mediante qué herramienta se digitalizará el inicio del trámite en línea.</w:t>
            </w:r>
          </w:p>
          <w:p w:rsidR="00523C6E" w:rsidRPr="00FE5592" w:rsidRDefault="00523C6E" w:rsidP="00523C6E">
            <w:pPr>
              <w:pStyle w:val="Prrafodelista"/>
              <w:numPr>
                <w:ilvl w:val="0"/>
                <w:numId w:val="6"/>
              </w:numPr>
              <w:spacing w:after="0" w:line="252" w:lineRule="auto"/>
              <w:ind w:left="187" w:hanging="187"/>
              <w:rPr>
                <w:rFonts w:asciiTheme="minorHAnsi" w:hAnsiTheme="minorHAnsi" w:cstheme="minorHAnsi"/>
                <w:color w:val="000000"/>
                <w:lang w:eastAsia="en-US"/>
              </w:rPr>
            </w:pPr>
            <w:r w:rsidRPr="00FE5592">
              <w:rPr>
                <w:rFonts w:asciiTheme="minorHAnsi" w:hAnsiTheme="minorHAnsi" w:cstheme="minorHAnsi"/>
                <w:color w:val="000000"/>
                <w:lang w:eastAsia="en-US"/>
              </w:rPr>
              <w:t>Indicar en qué manera esta acción contribuye a simplificar dicho trámite Ej. Disminuir tiempo de respuesta (tiempo de servicio), disminuir interacciones, disminuir costos.</w:t>
            </w:r>
          </w:p>
        </w:tc>
        <w:tc>
          <w:tcPr>
            <w:tcW w:w="2932" w:type="dxa"/>
            <w:tcBorders>
              <w:top w:val="nil"/>
              <w:left w:val="nil"/>
              <w:bottom w:val="single" w:sz="8" w:space="0" w:color="auto"/>
              <w:right w:val="single" w:sz="8" w:space="0" w:color="auto"/>
            </w:tcBorders>
            <w:tcMar>
              <w:top w:w="0" w:type="dxa"/>
              <w:left w:w="70" w:type="dxa"/>
              <w:bottom w:w="0" w:type="dxa"/>
              <w:right w:w="70" w:type="dxa"/>
            </w:tcMar>
          </w:tcPr>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 xml:space="preserve">Documento/s que evidencie que el trámite inicia en línea -pudiendo también algunas actividades estar digitalizadas - o si el trámite se realiza totalmente en línea, especificando el URL del formulario, mismo que deberá estar en producción. </w:t>
            </w:r>
          </w:p>
          <w:p w:rsidR="00523C6E" w:rsidRPr="00FE5592" w:rsidRDefault="00523C6E">
            <w:pPr>
              <w:rPr>
                <w:rFonts w:asciiTheme="minorHAnsi" w:hAnsiTheme="minorHAnsi" w:cstheme="minorHAnsi"/>
                <w:color w:val="000000"/>
              </w:rPr>
            </w:pPr>
          </w:p>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 xml:space="preserve">Optimización de la calidad de los formularios digitales: </w:t>
            </w:r>
          </w:p>
          <w:p w:rsidR="00523C6E" w:rsidRPr="00FE5592" w:rsidRDefault="00523C6E">
            <w:pPr>
              <w:rPr>
                <w:rFonts w:asciiTheme="minorHAnsi" w:hAnsiTheme="minorHAnsi" w:cstheme="minorHAnsi"/>
                <w:color w:val="000000"/>
              </w:rPr>
            </w:pPr>
            <w:r w:rsidRPr="00FE5592">
              <w:rPr>
                <w:rFonts w:asciiTheme="minorHAnsi" w:hAnsiTheme="minorHAnsi" w:cstheme="minorHAnsi"/>
                <w:color w:val="000000"/>
              </w:rPr>
              <w:t xml:space="preserve">Manual de usuario u otro </w:t>
            </w:r>
            <w:r w:rsidRPr="00FE5592">
              <w:rPr>
                <w:rFonts w:asciiTheme="minorHAnsi" w:hAnsiTheme="minorHAnsi" w:cstheme="minorHAnsi"/>
                <w:color w:val="000000"/>
              </w:rPr>
              <w:lastRenderedPageBreak/>
              <w:t>documento elaborado por la institución que evidencie las mejoras realizadas en los formularios de un trámite y que los formularios se encuentren en producción.</w:t>
            </w:r>
          </w:p>
          <w:p w:rsidR="00523C6E" w:rsidRPr="00FE5592" w:rsidRDefault="00523C6E">
            <w:pPr>
              <w:rPr>
                <w:rFonts w:asciiTheme="minorHAnsi" w:hAnsiTheme="minorHAnsi" w:cstheme="minorHAnsi"/>
                <w:color w:val="000000"/>
              </w:rPr>
            </w:pPr>
          </w:p>
        </w:tc>
      </w:tr>
    </w:tbl>
    <w:p w:rsidR="007A5B84" w:rsidRDefault="007A5B84" w:rsidP="007A5B84">
      <w:pPr>
        <w:jc w:val="both"/>
      </w:pPr>
      <w:r>
        <w:lastRenderedPageBreak/>
        <w:t>Tabla1. Información que debe contener la descripción de cada estrategia seleccionada.</w:t>
      </w:r>
    </w:p>
    <w:p w:rsidR="00523C6E" w:rsidRPr="00FE5592" w:rsidRDefault="00523C6E" w:rsidP="00523C6E">
      <w:pPr>
        <w:jc w:val="both"/>
        <w:rPr>
          <w:rFonts w:asciiTheme="minorHAnsi" w:eastAsiaTheme="minorHAnsi" w:hAnsiTheme="minorHAnsi" w:cstheme="minorHAnsi"/>
          <w:lang w:eastAsia="en-US"/>
        </w:rPr>
      </w:pPr>
      <w:bookmarkStart w:id="1" w:name="_GoBack"/>
      <w:bookmarkEnd w:id="1"/>
    </w:p>
    <w:sectPr w:rsidR="00523C6E" w:rsidRPr="00FE5592">
      <w:headerReference w:type="default" r:id="rId11"/>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58" w:rsidRDefault="00BA6C58">
      <w:pPr>
        <w:spacing w:after="0" w:line="240" w:lineRule="auto"/>
      </w:pPr>
      <w:r>
        <w:separator/>
      </w:r>
    </w:p>
  </w:endnote>
  <w:endnote w:type="continuationSeparator" w:id="0">
    <w:p w:rsidR="00BA6C58" w:rsidRDefault="00BA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 Neue Light">
    <w:altName w:val="Times New Roman"/>
    <w:panose1 w:val="00000000000000000000"/>
    <w:charset w:val="00"/>
    <w:family w:val="roman"/>
    <w:notTrueType/>
    <w:pitch w:val="default"/>
  </w:font>
  <w:font w:name="Dolce Vita Heav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58" w:rsidRDefault="00BA6C58">
      <w:pPr>
        <w:spacing w:after="0" w:line="240" w:lineRule="auto"/>
      </w:pPr>
      <w:r>
        <w:separator/>
      </w:r>
    </w:p>
  </w:footnote>
  <w:footnote w:type="continuationSeparator" w:id="0">
    <w:p w:rsidR="00BA6C58" w:rsidRDefault="00BA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8A" w:rsidRDefault="006653A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5B84">
      <w:rPr>
        <w:noProof/>
        <w:color w:val="000000"/>
      </w:rPr>
      <w:t>7</w:t>
    </w:r>
    <w:r>
      <w:rPr>
        <w:color w:val="000000"/>
      </w:rPr>
      <w:fldChar w:fldCharType="end"/>
    </w:r>
  </w:p>
  <w:p w:rsidR="00E4438A" w:rsidRDefault="00E4438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FAC"/>
    <w:multiLevelType w:val="hybridMultilevel"/>
    <w:tmpl w:val="A1E2FE1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196274F7"/>
    <w:multiLevelType w:val="hybridMultilevel"/>
    <w:tmpl w:val="A1E2FE1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19A625F1"/>
    <w:multiLevelType w:val="hybridMultilevel"/>
    <w:tmpl w:val="1908CCC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3DB34FA1"/>
    <w:multiLevelType w:val="multilevel"/>
    <w:tmpl w:val="4DC0226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7C220F8"/>
    <w:multiLevelType w:val="hybridMultilevel"/>
    <w:tmpl w:val="59CA1CF0"/>
    <w:lvl w:ilvl="0" w:tplc="1E4CA618">
      <w:start w:val="1"/>
      <w:numFmt w:val="bullet"/>
      <w:lvlText w:val="-"/>
      <w:lvlJc w:val="left"/>
      <w:pPr>
        <w:ind w:left="360" w:hanging="360"/>
      </w:pPr>
      <w:rPr>
        <w:rFonts w:ascii="Times New Roman" w:eastAsia="Times New Roman" w:hAnsi="Times New Roman" w:cs="Times New Roman"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5">
    <w:nsid w:val="78EA73DC"/>
    <w:multiLevelType w:val="multilevel"/>
    <w:tmpl w:val="2572D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A7A699C"/>
    <w:multiLevelType w:val="hybridMultilevel"/>
    <w:tmpl w:val="99F839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A"/>
    <w:rsid w:val="0000350A"/>
    <w:rsid w:val="000E3FC4"/>
    <w:rsid w:val="001A1107"/>
    <w:rsid w:val="002038B2"/>
    <w:rsid w:val="002667B6"/>
    <w:rsid w:val="002778F1"/>
    <w:rsid w:val="002A2CDE"/>
    <w:rsid w:val="002F177E"/>
    <w:rsid w:val="00304FAA"/>
    <w:rsid w:val="00345750"/>
    <w:rsid w:val="00380D7A"/>
    <w:rsid w:val="004F0758"/>
    <w:rsid w:val="004F6A2A"/>
    <w:rsid w:val="00523C6E"/>
    <w:rsid w:val="0053620F"/>
    <w:rsid w:val="00585944"/>
    <w:rsid w:val="005C65C1"/>
    <w:rsid w:val="00607AC5"/>
    <w:rsid w:val="00637D87"/>
    <w:rsid w:val="00647534"/>
    <w:rsid w:val="006653A7"/>
    <w:rsid w:val="00667483"/>
    <w:rsid w:val="00684671"/>
    <w:rsid w:val="006D258B"/>
    <w:rsid w:val="007331FF"/>
    <w:rsid w:val="00755CD3"/>
    <w:rsid w:val="00794540"/>
    <w:rsid w:val="007A5B84"/>
    <w:rsid w:val="00826811"/>
    <w:rsid w:val="0084793E"/>
    <w:rsid w:val="00872C9C"/>
    <w:rsid w:val="008955A7"/>
    <w:rsid w:val="008B429A"/>
    <w:rsid w:val="00914EAD"/>
    <w:rsid w:val="00970CA5"/>
    <w:rsid w:val="009909F6"/>
    <w:rsid w:val="009A46EB"/>
    <w:rsid w:val="009C580E"/>
    <w:rsid w:val="00A223FC"/>
    <w:rsid w:val="00A26466"/>
    <w:rsid w:val="00AA00EC"/>
    <w:rsid w:val="00AC433B"/>
    <w:rsid w:val="00AF4961"/>
    <w:rsid w:val="00B15550"/>
    <w:rsid w:val="00B16D7C"/>
    <w:rsid w:val="00B63685"/>
    <w:rsid w:val="00B761A2"/>
    <w:rsid w:val="00BA2DD0"/>
    <w:rsid w:val="00BA6C58"/>
    <w:rsid w:val="00BE6FA9"/>
    <w:rsid w:val="00C5554D"/>
    <w:rsid w:val="00C629AF"/>
    <w:rsid w:val="00C9337A"/>
    <w:rsid w:val="00D45D4B"/>
    <w:rsid w:val="00D719A0"/>
    <w:rsid w:val="00DC28C1"/>
    <w:rsid w:val="00E2106F"/>
    <w:rsid w:val="00E264CB"/>
    <w:rsid w:val="00E4438A"/>
    <w:rsid w:val="00E60F32"/>
    <w:rsid w:val="00E6739F"/>
    <w:rsid w:val="00FC4570"/>
    <w:rsid w:val="00FC52F7"/>
    <w:rsid w:val="00FE55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97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autoRedefine/>
    <w:uiPriority w:val="10"/>
    <w:qFormat/>
    <w:rsid w:val="00C97212"/>
    <w:pPr>
      <w:pBdr>
        <w:bottom w:val="single" w:sz="8" w:space="4" w:color="5B9BD5" w:themeColor="accent1"/>
      </w:pBdr>
      <w:spacing w:after="300" w:line="360" w:lineRule="auto"/>
      <w:ind w:left="284"/>
      <w:contextualSpacing/>
      <w:jc w:val="both"/>
    </w:pPr>
    <w:rPr>
      <w:rFonts w:asciiTheme="majorHAnsi" w:eastAsiaTheme="majorEastAsia" w:hAnsiTheme="majorHAnsi" w:cstheme="majorBidi"/>
      <w:b/>
      <w:color w:val="4F81BB"/>
      <w:spacing w:val="5"/>
      <w:kern w:val="28"/>
      <w:sz w:val="32"/>
      <w:szCs w:val="52"/>
    </w:rPr>
  </w:style>
  <w:style w:type="paragraph" w:styleId="Prrafodelista">
    <w:name w:val="List Paragraph"/>
    <w:aliases w:val="Texto,lista tabla,TIT 2 IND,Multi Level List 1,Bullet 1,Use Case List Paragraph,Párrafo de lista ANEXO,cuadro ghf1,Lista vistosa - Énfasis 11,Capítulo,Bullet List,FooterText,numbered,List Paragraph1,Paragraphe de liste1,lp1,APA,Listado"/>
    <w:basedOn w:val="Normal"/>
    <w:link w:val="PrrafodelistaCar"/>
    <w:uiPriority w:val="34"/>
    <w:qFormat/>
    <w:rsid w:val="00132A13"/>
    <w:pPr>
      <w:ind w:left="720"/>
      <w:contextualSpacing/>
    </w:pPr>
  </w:style>
  <w:style w:type="paragraph" w:styleId="Textonotapie">
    <w:name w:val="footnote text"/>
    <w:basedOn w:val="Normal"/>
    <w:link w:val="TextonotapieCar"/>
    <w:uiPriority w:val="99"/>
    <w:semiHidden/>
    <w:unhideWhenUsed/>
    <w:rsid w:val="002749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4967"/>
    <w:rPr>
      <w:sz w:val="20"/>
      <w:szCs w:val="20"/>
    </w:rPr>
  </w:style>
  <w:style w:type="character" w:styleId="Refdenotaalpie">
    <w:name w:val="footnote reference"/>
    <w:basedOn w:val="Fuentedeprrafopredeter"/>
    <w:uiPriority w:val="99"/>
    <w:semiHidden/>
    <w:unhideWhenUsed/>
    <w:rsid w:val="00274967"/>
    <w:rPr>
      <w:vertAlign w:val="superscript"/>
    </w:rPr>
  </w:style>
  <w:style w:type="character" w:customStyle="1" w:styleId="TtuloCar">
    <w:name w:val="Título Car"/>
    <w:basedOn w:val="Fuentedeprrafopredeter"/>
    <w:link w:val="Ttulo"/>
    <w:uiPriority w:val="10"/>
    <w:rsid w:val="00C97212"/>
    <w:rPr>
      <w:rFonts w:asciiTheme="majorHAnsi" w:eastAsiaTheme="majorEastAsia" w:hAnsiTheme="majorHAnsi" w:cstheme="majorBidi"/>
      <w:b/>
      <w:color w:val="4F81BB"/>
      <w:spacing w:val="5"/>
      <w:kern w:val="28"/>
      <w:sz w:val="32"/>
      <w:szCs w:val="52"/>
    </w:rPr>
  </w:style>
  <w:style w:type="character" w:styleId="Hipervnculo">
    <w:name w:val="Hyperlink"/>
    <w:basedOn w:val="Fuentedeprrafopredeter"/>
    <w:uiPriority w:val="99"/>
    <w:unhideWhenUsed/>
    <w:rsid w:val="00C97212"/>
    <w:rPr>
      <w:color w:val="0563C1" w:themeColor="hyperlink"/>
      <w:u w:val="single"/>
    </w:rPr>
  </w:style>
  <w:style w:type="character" w:customStyle="1" w:styleId="Ttulo1Car">
    <w:name w:val="Título 1 Car"/>
    <w:basedOn w:val="Fuentedeprrafopredeter"/>
    <w:link w:val="Ttulo1"/>
    <w:uiPriority w:val="9"/>
    <w:rsid w:val="00C97212"/>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97212"/>
    <w:pPr>
      <w:spacing w:before="480" w:line="276" w:lineRule="auto"/>
      <w:jc w:val="both"/>
      <w:outlineLvl w:val="9"/>
    </w:pPr>
    <w:rPr>
      <w:rFonts w:ascii="Arial" w:hAnsi="Arial"/>
      <w:b/>
      <w:bCs/>
      <w:sz w:val="28"/>
      <w:szCs w:val="28"/>
    </w:rPr>
  </w:style>
  <w:style w:type="paragraph" w:styleId="TDC2">
    <w:name w:val="toc 2"/>
    <w:basedOn w:val="Normal"/>
    <w:next w:val="Normal"/>
    <w:autoRedefine/>
    <w:uiPriority w:val="39"/>
    <w:unhideWhenUsed/>
    <w:rsid w:val="00C97212"/>
    <w:pPr>
      <w:spacing w:after="100" w:line="240" w:lineRule="auto"/>
      <w:ind w:left="220"/>
      <w:jc w:val="both"/>
    </w:pPr>
    <w:rPr>
      <w:rFonts w:eastAsia="Times New Roman" w:cs="Times New Roman"/>
      <w:szCs w:val="20"/>
    </w:rPr>
  </w:style>
  <w:style w:type="paragraph" w:styleId="TDC3">
    <w:name w:val="toc 3"/>
    <w:basedOn w:val="Normal"/>
    <w:next w:val="Normal"/>
    <w:autoRedefine/>
    <w:uiPriority w:val="39"/>
    <w:unhideWhenUsed/>
    <w:rsid w:val="00C97212"/>
    <w:pPr>
      <w:spacing w:after="100" w:line="240" w:lineRule="auto"/>
      <w:ind w:left="440"/>
      <w:jc w:val="both"/>
    </w:pPr>
    <w:rPr>
      <w:rFonts w:eastAsia="Times New Roman" w:cs="Times New Roman"/>
      <w:szCs w:val="20"/>
    </w:rPr>
  </w:style>
  <w:style w:type="paragraph" w:styleId="Encabezado">
    <w:name w:val="header"/>
    <w:basedOn w:val="Normal"/>
    <w:link w:val="EncabezadoCar"/>
    <w:uiPriority w:val="99"/>
    <w:unhideWhenUsed/>
    <w:rsid w:val="004C4B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B20"/>
  </w:style>
  <w:style w:type="paragraph" w:styleId="Piedepgina">
    <w:name w:val="footer"/>
    <w:basedOn w:val="Normal"/>
    <w:link w:val="PiedepginaCar"/>
    <w:uiPriority w:val="99"/>
    <w:unhideWhenUsed/>
    <w:rsid w:val="004C4B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B2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60" w:type="dxa"/>
        <w:bottom w:w="0" w:type="dxa"/>
        <w:right w:w="70" w:type="dxa"/>
      </w:tblCellMar>
    </w:tblPr>
  </w:style>
  <w:style w:type="table" w:customStyle="1" w:styleId="a0">
    <w:basedOn w:val="TableNormal"/>
    <w:tblPr>
      <w:tblStyleRowBandSize w:val="1"/>
      <w:tblStyleColBandSize w:val="1"/>
      <w:tblCellMar>
        <w:top w:w="0" w:type="dxa"/>
        <w:left w:w="103" w:type="dxa"/>
        <w:bottom w:w="0" w:type="dxa"/>
        <w:right w:w="115" w:type="dxa"/>
      </w:tblCellMar>
    </w:tblPr>
  </w:style>
  <w:style w:type="character" w:customStyle="1" w:styleId="PrrafodelistaCar">
    <w:name w:val="Párrafo de lista Car"/>
    <w:aliases w:val="Texto Car,lista tabla Car,TIT 2 IND Car,Multi Level List 1 Car,Bullet 1 Car,Use Case List Paragraph Car,Párrafo de lista ANEXO Car,cuadro ghf1 Car,Lista vistosa - Énfasis 11 Car,Capítulo Car,Bullet List Car,FooterText Car,lp1 Car"/>
    <w:basedOn w:val="Fuentedeprrafopredeter"/>
    <w:link w:val="Prrafodelista"/>
    <w:uiPriority w:val="34"/>
    <w:locked/>
    <w:rsid w:val="00523C6E"/>
  </w:style>
  <w:style w:type="paragraph" w:styleId="Textodeglobo">
    <w:name w:val="Balloon Text"/>
    <w:basedOn w:val="Normal"/>
    <w:link w:val="TextodegloboCar"/>
    <w:uiPriority w:val="99"/>
    <w:semiHidden/>
    <w:unhideWhenUsed/>
    <w:rsid w:val="00B16D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97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autoRedefine/>
    <w:uiPriority w:val="10"/>
    <w:qFormat/>
    <w:rsid w:val="00C97212"/>
    <w:pPr>
      <w:pBdr>
        <w:bottom w:val="single" w:sz="8" w:space="4" w:color="5B9BD5" w:themeColor="accent1"/>
      </w:pBdr>
      <w:spacing w:after="300" w:line="360" w:lineRule="auto"/>
      <w:ind w:left="284"/>
      <w:contextualSpacing/>
      <w:jc w:val="both"/>
    </w:pPr>
    <w:rPr>
      <w:rFonts w:asciiTheme="majorHAnsi" w:eastAsiaTheme="majorEastAsia" w:hAnsiTheme="majorHAnsi" w:cstheme="majorBidi"/>
      <w:b/>
      <w:color w:val="4F81BB"/>
      <w:spacing w:val="5"/>
      <w:kern w:val="28"/>
      <w:sz w:val="32"/>
      <w:szCs w:val="52"/>
    </w:rPr>
  </w:style>
  <w:style w:type="paragraph" w:styleId="Prrafodelista">
    <w:name w:val="List Paragraph"/>
    <w:aliases w:val="Texto,lista tabla,TIT 2 IND,Multi Level List 1,Bullet 1,Use Case List Paragraph,Párrafo de lista ANEXO,cuadro ghf1,Lista vistosa - Énfasis 11,Capítulo,Bullet List,FooterText,numbered,List Paragraph1,Paragraphe de liste1,lp1,APA,Listado"/>
    <w:basedOn w:val="Normal"/>
    <w:link w:val="PrrafodelistaCar"/>
    <w:uiPriority w:val="34"/>
    <w:qFormat/>
    <w:rsid w:val="00132A13"/>
    <w:pPr>
      <w:ind w:left="720"/>
      <w:contextualSpacing/>
    </w:pPr>
  </w:style>
  <w:style w:type="paragraph" w:styleId="Textonotapie">
    <w:name w:val="footnote text"/>
    <w:basedOn w:val="Normal"/>
    <w:link w:val="TextonotapieCar"/>
    <w:uiPriority w:val="99"/>
    <w:semiHidden/>
    <w:unhideWhenUsed/>
    <w:rsid w:val="002749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4967"/>
    <w:rPr>
      <w:sz w:val="20"/>
      <w:szCs w:val="20"/>
    </w:rPr>
  </w:style>
  <w:style w:type="character" w:styleId="Refdenotaalpie">
    <w:name w:val="footnote reference"/>
    <w:basedOn w:val="Fuentedeprrafopredeter"/>
    <w:uiPriority w:val="99"/>
    <w:semiHidden/>
    <w:unhideWhenUsed/>
    <w:rsid w:val="00274967"/>
    <w:rPr>
      <w:vertAlign w:val="superscript"/>
    </w:rPr>
  </w:style>
  <w:style w:type="character" w:customStyle="1" w:styleId="TtuloCar">
    <w:name w:val="Título Car"/>
    <w:basedOn w:val="Fuentedeprrafopredeter"/>
    <w:link w:val="Ttulo"/>
    <w:uiPriority w:val="10"/>
    <w:rsid w:val="00C97212"/>
    <w:rPr>
      <w:rFonts w:asciiTheme="majorHAnsi" w:eastAsiaTheme="majorEastAsia" w:hAnsiTheme="majorHAnsi" w:cstheme="majorBidi"/>
      <w:b/>
      <w:color w:val="4F81BB"/>
      <w:spacing w:val="5"/>
      <w:kern w:val="28"/>
      <w:sz w:val="32"/>
      <w:szCs w:val="52"/>
    </w:rPr>
  </w:style>
  <w:style w:type="character" w:styleId="Hipervnculo">
    <w:name w:val="Hyperlink"/>
    <w:basedOn w:val="Fuentedeprrafopredeter"/>
    <w:uiPriority w:val="99"/>
    <w:unhideWhenUsed/>
    <w:rsid w:val="00C97212"/>
    <w:rPr>
      <w:color w:val="0563C1" w:themeColor="hyperlink"/>
      <w:u w:val="single"/>
    </w:rPr>
  </w:style>
  <w:style w:type="character" w:customStyle="1" w:styleId="Ttulo1Car">
    <w:name w:val="Título 1 Car"/>
    <w:basedOn w:val="Fuentedeprrafopredeter"/>
    <w:link w:val="Ttulo1"/>
    <w:uiPriority w:val="9"/>
    <w:rsid w:val="00C97212"/>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97212"/>
    <w:pPr>
      <w:spacing w:before="480" w:line="276" w:lineRule="auto"/>
      <w:jc w:val="both"/>
      <w:outlineLvl w:val="9"/>
    </w:pPr>
    <w:rPr>
      <w:rFonts w:ascii="Arial" w:hAnsi="Arial"/>
      <w:b/>
      <w:bCs/>
      <w:sz w:val="28"/>
      <w:szCs w:val="28"/>
    </w:rPr>
  </w:style>
  <w:style w:type="paragraph" w:styleId="TDC2">
    <w:name w:val="toc 2"/>
    <w:basedOn w:val="Normal"/>
    <w:next w:val="Normal"/>
    <w:autoRedefine/>
    <w:uiPriority w:val="39"/>
    <w:unhideWhenUsed/>
    <w:rsid w:val="00C97212"/>
    <w:pPr>
      <w:spacing w:after="100" w:line="240" w:lineRule="auto"/>
      <w:ind w:left="220"/>
      <w:jc w:val="both"/>
    </w:pPr>
    <w:rPr>
      <w:rFonts w:eastAsia="Times New Roman" w:cs="Times New Roman"/>
      <w:szCs w:val="20"/>
    </w:rPr>
  </w:style>
  <w:style w:type="paragraph" w:styleId="TDC3">
    <w:name w:val="toc 3"/>
    <w:basedOn w:val="Normal"/>
    <w:next w:val="Normal"/>
    <w:autoRedefine/>
    <w:uiPriority w:val="39"/>
    <w:unhideWhenUsed/>
    <w:rsid w:val="00C97212"/>
    <w:pPr>
      <w:spacing w:after="100" w:line="240" w:lineRule="auto"/>
      <w:ind w:left="440"/>
      <w:jc w:val="both"/>
    </w:pPr>
    <w:rPr>
      <w:rFonts w:eastAsia="Times New Roman" w:cs="Times New Roman"/>
      <w:szCs w:val="20"/>
    </w:rPr>
  </w:style>
  <w:style w:type="paragraph" w:styleId="Encabezado">
    <w:name w:val="header"/>
    <w:basedOn w:val="Normal"/>
    <w:link w:val="EncabezadoCar"/>
    <w:uiPriority w:val="99"/>
    <w:unhideWhenUsed/>
    <w:rsid w:val="004C4B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B20"/>
  </w:style>
  <w:style w:type="paragraph" w:styleId="Piedepgina">
    <w:name w:val="footer"/>
    <w:basedOn w:val="Normal"/>
    <w:link w:val="PiedepginaCar"/>
    <w:uiPriority w:val="99"/>
    <w:unhideWhenUsed/>
    <w:rsid w:val="004C4B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B2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60" w:type="dxa"/>
        <w:bottom w:w="0" w:type="dxa"/>
        <w:right w:w="70" w:type="dxa"/>
      </w:tblCellMar>
    </w:tblPr>
  </w:style>
  <w:style w:type="table" w:customStyle="1" w:styleId="a0">
    <w:basedOn w:val="TableNormal"/>
    <w:tblPr>
      <w:tblStyleRowBandSize w:val="1"/>
      <w:tblStyleColBandSize w:val="1"/>
      <w:tblCellMar>
        <w:top w:w="0" w:type="dxa"/>
        <w:left w:w="103" w:type="dxa"/>
        <w:bottom w:w="0" w:type="dxa"/>
        <w:right w:w="115" w:type="dxa"/>
      </w:tblCellMar>
    </w:tblPr>
  </w:style>
  <w:style w:type="character" w:customStyle="1" w:styleId="PrrafodelistaCar">
    <w:name w:val="Párrafo de lista Car"/>
    <w:aliases w:val="Texto Car,lista tabla Car,TIT 2 IND Car,Multi Level List 1 Car,Bullet 1 Car,Use Case List Paragraph Car,Párrafo de lista ANEXO Car,cuadro ghf1 Car,Lista vistosa - Énfasis 11 Car,Capítulo Car,Bullet List Car,FooterText Car,lp1 Car"/>
    <w:basedOn w:val="Fuentedeprrafopredeter"/>
    <w:link w:val="Prrafodelista"/>
    <w:uiPriority w:val="34"/>
    <w:locked/>
    <w:rsid w:val="00523C6E"/>
  </w:style>
  <w:style w:type="paragraph" w:styleId="Textodeglobo">
    <w:name w:val="Balloon Text"/>
    <w:basedOn w:val="Normal"/>
    <w:link w:val="TextodegloboCar"/>
    <w:uiPriority w:val="99"/>
    <w:semiHidden/>
    <w:unhideWhenUsed/>
    <w:rsid w:val="00B16D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1181">
      <w:bodyDiv w:val="1"/>
      <w:marLeft w:val="0"/>
      <w:marRight w:val="0"/>
      <w:marTop w:val="0"/>
      <w:marBottom w:val="0"/>
      <w:divBdr>
        <w:top w:val="none" w:sz="0" w:space="0" w:color="auto"/>
        <w:left w:val="none" w:sz="0" w:space="0" w:color="auto"/>
        <w:bottom w:val="none" w:sz="0" w:space="0" w:color="auto"/>
        <w:right w:val="none" w:sz="0" w:space="0" w:color="auto"/>
      </w:divBdr>
    </w:div>
    <w:div w:id="246228702">
      <w:bodyDiv w:val="1"/>
      <w:marLeft w:val="0"/>
      <w:marRight w:val="0"/>
      <w:marTop w:val="0"/>
      <w:marBottom w:val="0"/>
      <w:divBdr>
        <w:top w:val="none" w:sz="0" w:space="0" w:color="auto"/>
        <w:left w:val="none" w:sz="0" w:space="0" w:color="auto"/>
        <w:bottom w:val="none" w:sz="0" w:space="0" w:color="auto"/>
        <w:right w:val="none" w:sz="0" w:space="0" w:color="auto"/>
      </w:divBdr>
    </w:div>
    <w:div w:id="1657609211">
      <w:bodyDiv w:val="1"/>
      <w:marLeft w:val="0"/>
      <w:marRight w:val="0"/>
      <w:marTop w:val="0"/>
      <w:marBottom w:val="0"/>
      <w:divBdr>
        <w:top w:val="none" w:sz="0" w:space="0" w:color="auto"/>
        <w:left w:val="none" w:sz="0" w:space="0" w:color="auto"/>
        <w:bottom w:val="none" w:sz="0" w:space="0" w:color="auto"/>
        <w:right w:val="none" w:sz="0" w:space="0" w:color="auto"/>
      </w:divBdr>
    </w:div>
    <w:div w:id="212102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kAEcBzNnd6r55AaekP8nfZoiw==">AMUW2mXMQ/5AFw/yTbvppV+1RzEWkUxGL8ybSCsvYr2qTO6N7nd++/m530tqaSbsZoGIHMbB+r8gjXr/nvNDCBkGRFjIQnoDGUjaPjMLNrPw8mSBbdPqy9ZkHHSC8+RQhzYmm5/j9OUH+yIZ/7K9tpTdQKdWjzwleQ==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 Yépez</dc:creator>
  <cp:lastModifiedBy>Jessica Cruz</cp:lastModifiedBy>
  <cp:revision>25</cp:revision>
  <dcterms:created xsi:type="dcterms:W3CDTF">2021-01-12T14:07:00Z</dcterms:created>
  <dcterms:modified xsi:type="dcterms:W3CDTF">2021-01-13T17:52:00Z</dcterms:modified>
</cp:coreProperties>
</file>